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3FF" w:rsidRDefault="008223FF" w:rsidP="008528DF">
      <w:pPr>
        <w:pStyle w:val="Heading3"/>
        <w:jc w:val="center"/>
      </w:pPr>
      <w:r>
        <w:rPr>
          <w:color w:val="009999"/>
        </w:rPr>
        <w:t xml:space="preserve">CHEM 281 LAB: SOLID STATE STRUCTURE OF </w:t>
      </w:r>
      <w:bookmarkStart w:id="0" w:name="_GoBack"/>
      <w:bookmarkEnd w:id="0"/>
      <w:r>
        <w:rPr>
          <w:color w:val="009999"/>
        </w:rPr>
        <w:t>IONIC COMPOUNDS</w:t>
      </w:r>
    </w:p>
    <w:p w:rsidR="008223FF" w:rsidRDefault="008223FF" w:rsidP="008528DF">
      <w:pPr>
        <w:jc w:val="both"/>
      </w:pPr>
      <w:r w:rsidRPr="008528DF">
        <w:rPr>
          <w:b/>
        </w:rPr>
        <w:t xml:space="preserve">Objective: </w:t>
      </w:r>
      <w:r w:rsidRPr="008528DF">
        <w:t>The purpose of this experiment is to extend our understanding and familiarity of the three dimensional structures of solids. We will use models and the Institute for Chemical Education (ICE</w:t>
      </w:r>
      <w:r w:rsidRPr="00CB2FCA">
        <w:rPr>
          <w:vertAlign w:val="superscript"/>
        </w:rPr>
        <w:sym w:font="Symbol" w:char="F0D2"/>
      </w:r>
      <w:r w:rsidRPr="008528DF">
        <w:t xml:space="preserve">) Solid-State Model Kits </w:t>
      </w:r>
      <w:r>
        <w:t xml:space="preserve">and </w:t>
      </w:r>
      <w:proofErr w:type="spellStart"/>
      <w:r>
        <w:t>CaRline</w:t>
      </w:r>
      <w:proofErr w:type="spellEnd"/>
      <w:r w:rsidRPr="00CB2FCA">
        <w:rPr>
          <w:vertAlign w:val="superscript"/>
        </w:rPr>
        <w:sym w:font="Symbol" w:char="F0D2"/>
      </w:r>
      <w:r>
        <w:t xml:space="preserve"> </w:t>
      </w:r>
      <w:proofErr w:type="spellStart"/>
      <w:r>
        <w:t>Crytaloography</w:t>
      </w:r>
      <w:proofErr w:type="spellEnd"/>
      <w:r>
        <w:t xml:space="preserve"> software </w:t>
      </w:r>
      <w:r w:rsidRPr="008528DF">
        <w:t>which are designed for creating a variety of common and important solid state structures.</w:t>
      </w:r>
    </w:p>
    <w:p w:rsidR="008223FF" w:rsidRPr="008528DF" w:rsidRDefault="008223FF" w:rsidP="008528DF">
      <w:pPr>
        <w:jc w:val="both"/>
        <w:rPr>
          <w:b/>
        </w:rPr>
      </w:pPr>
    </w:p>
    <w:p w:rsidR="008223FF" w:rsidRDefault="008223FF" w:rsidP="00E560BB">
      <w:pPr>
        <w:jc w:val="both"/>
      </w:pPr>
      <w:proofErr w:type="spellStart"/>
      <w:r w:rsidRPr="00E560BB">
        <w:t>A</w:t>
      </w:r>
      <w:r w:rsidRPr="00E560BB">
        <w:rPr>
          <w:b/>
          <w:bCs/>
          <w:iCs/>
        </w:rPr>
        <w:t>amorphous</w:t>
      </w:r>
      <w:proofErr w:type="spellEnd"/>
      <w:r w:rsidRPr="00E560BB">
        <w:rPr>
          <w:b/>
          <w:bCs/>
          <w:iCs/>
        </w:rPr>
        <w:t xml:space="preserve"> solids</w:t>
      </w:r>
      <w:r>
        <w:rPr>
          <w:b/>
          <w:bCs/>
          <w:iCs/>
        </w:rPr>
        <w:t xml:space="preserve">: </w:t>
      </w:r>
      <w:r w:rsidRPr="00E560BB">
        <w:rPr>
          <w:bCs/>
          <w:iCs/>
        </w:rPr>
        <w:t>Solids that</w:t>
      </w:r>
      <w:r>
        <w:rPr>
          <w:b/>
          <w:bCs/>
          <w:iCs/>
        </w:rPr>
        <w:t xml:space="preserve"> </w:t>
      </w:r>
      <w:r>
        <w:t xml:space="preserve">do not possess any long-range order, so they do not typically form well-defined faces nor do them fracture evenly. Glass is an example of an amorphous solid. Amorphous solids have very interesting properties in their own right that differ from those of crystalline materials. We will not consider their structures in this laboratory exercise. </w:t>
      </w:r>
    </w:p>
    <w:p w:rsidR="008223FF" w:rsidRDefault="008223FF" w:rsidP="008528DF">
      <w:pPr>
        <w:rPr>
          <w:b/>
        </w:rPr>
      </w:pPr>
    </w:p>
    <w:p w:rsidR="008223FF" w:rsidRPr="008528DF" w:rsidRDefault="008223FF" w:rsidP="008528DF">
      <w:pPr>
        <w:rPr>
          <w:b/>
        </w:rPr>
      </w:pPr>
      <w:r w:rsidRPr="008528DF">
        <w:rPr>
          <w:b/>
        </w:rPr>
        <w:t>Classification of crystalline materials</w:t>
      </w:r>
    </w:p>
    <w:p w:rsidR="008223FF" w:rsidRDefault="008223FF" w:rsidP="008528DF">
      <w:pPr>
        <w:ind w:firstLine="720"/>
        <w:jc w:val="both"/>
      </w:pPr>
      <w:r>
        <w:t xml:space="preserve">The forces which stabilize the crystal may be ionic (electrostatic) forces, covalent bonds, metallic bonds, </w:t>
      </w:r>
      <w:smartTag w:uri="urn:schemas-microsoft-com:office:smarttags" w:element="place">
        <w:smartTag w:uri="urn:schemas-microsoft-com:office:smarttags" w:element="City">
          <w:r>
            <w:t>London</w:t>
          </w:r>
        </w:smartTag>
      </w:smartTag>
      <w:r>
        <w:t xml:space="preserve"> dispersion forces, hydrogen bonds, or a combination of these. The properties of the crystal will change depending upon what types of bonding is involved in holding the atoms, molecules or ions in the lattice. The fundamental types of crystalline solid are based upon the types of forces that hold them together are: </w:t>
      </w:r>
    </w:p>
    <w:tbl>
      <w:tblPr>
        <w:tblW w:w="9225"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025"/>
        <w:gridCol w:w="7200"/>
      </w:tblGrid>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Metallic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Metal cations held together by a sea of electrons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Ionic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Cations and anions held together by predominantly electrostatic attractions</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Network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 xml:space="preserve">Atoms bonded together covalently throughout the solid (also known as </w:t>
            </w:r>
            <w:r>
              <w:rPr>
                <w:i/>
                <w:iCs/>
              </w:rPr>
              <w:t xml:space="preserve">covalent crystal </w:t>
            </w:r>
            <w:r>
              <w:t>or</w:t>
            </w:r>
            <w:r>
              <w:rPr>
                <w:i/>
                <w:iCs/>
              </w:rPr>
              <w:t xml:space="preserve"> covalent network).</w:t>
            </w:r>
          </w:p>
        </w:tc>
      </w:tr>
      <w:tr w:rsidR="008223FF">
        <w:trPr>
          <w:tblCellSpacing w:w="15" w:type="dxa"/>
        </w:trPr>
        <w:tc>
          <w:tcPr>
            <w:tcW w:w="1073" w:type="pct"/>
            <w:tcBorders>
              <w:top w:val="outset" w:sz="6" w:space="0" w:color="auto"/>
              <w:bottom w:val="outset" w:sz="6" w:space="0" w:color="auto"/>
              <w:right w:val="outset" w:sz="6" w:space="0" w:color="auto"/>
            </w:tcBorders>
            <w:vAlign w:val="center"/>
          </w:tcPr>
          <w:p w:rsidR="008223FF" w:rsidRDefault="008223FF">
            <w:r>
              <w:t> </w:t>
            </w:r>
            <w:r>
              <w:rPr>
                <w:b/>
                <w:bCs/>
                <w:color w:val="330099"/>
              </w:rPr>
              <w:t>Molecular Solids</w:t>
            </w:r>
          </w:p>
        </w:tc>
        <w:tc>
          <w:tcPr>
            <w:tcW w:w="3878" w:type="pct"/>
            <w:tcBorders>
              <w:top w:val="outset" w:sz="6" w:space="0" w:color="auto"/>
              <w:left w:val="outset" w:sz="6" w:space="0" w:color="auto"/>
              <w:bottom w:val="outset" w:sz="6" w:space="0" w:color="auto"/>
            </w:tcBorders>
            <w:vAlign w:val="center"/>
          </w:tcPr>
          <w:p w:rsidR="008223FF" w:rsidRDefault="008223FF" w:rsidP="008528DF">
            <w:r>
              <w:t>Collections of individual molecules; each lattice point in the crystal is a molecule</w:t>
            </w:r>
          </w:p>
        </w:tc>
      </w:tr>
    </w:tbl>
    <w:p w:rsidR="008223FF" w:rsidRDefault="008223FF" w:rsidP="00BD0A01">
      <w:pPr>
        <w:tabs>
          <w:tab w:val="left" w:pos="2670"/>
        </w:tabs>
        <w:rPr>
          <w:b/>
        </w:rPr>
      </w:pPr>
      <w:r>
        <w:t>Often crystals held together by more than one type of force and thus may have intermediate properties.</w:t>
      </w:r>
    </w:p>
    <w:p w:rsidR="008223FF" w:rsidRDefault="008223FF" w:rsidP="00BD0A01">
      <w:pPr>
        <w:tabs>
          <w:tab w:val="left" w:pos="2670"/>
        </w:tabs>
        <w:rPr>
          <w:b/>
        </w:rPr>
      </w:pPr>
      <w:r w:rsidRPr="00D32F69">
        <w:rPr>
          <w:b/>
        </w:rPr>
        <w:t xml:space="preserve">Structure of </w:t>
      </w:r>
      <w:r w:rsidR="00A75655">
        <w:rPr>
          <w:b/>
        </w:rPr>
        <w:t>ionic Compounds</w:t>
      </w:r>
      <w:r w:rsidRPr="00D32F69">
        <w:rPr>
          <w:b/>
        </w:rPr>
        <w:t xml:space="preserve"> </w:t>
      </w:r>
      <w:r>
        <w:rPr>
          <w:b/>
        </w:rPr>
        <w:tab/>
      </w:r>
    </w:p>
    <w:p w:rsidR="005B7A5C" w:rsidRDefault="008223FF" w:rsidP="005B7A5C">
      <w:pPr>
        <w:ind w:firstLine="720"/>
        <w:jc w:val="both"/>
      </w:pPr>
      <w:r>
        <w:t xml:space="preserve">The structures of </w:t>
      </w:r>
      <w:r w:rsidR="00A75655">
        <w:t>ionic solids</w:t>
      </w:r>
      <w:r>
        <w:t xml:space="preserve"> are crystalline (</w:t>
      </w:r>
      <w:r>
        <w:rPr>
          <w:b/>
        </w:rPr>
        <w:t>c</w:t>
      </w:r>
      <w:r w:rsidRPr="00D32F69">
        <w:rPr>
          <w:b/>
        </w:rPr>
        <w:t>rystal lattice</w:t>
      </w:r>
      <w:r>
        <w:rPr>
          <w:b/>
        </w:rPr>
        <w:t>)</w:t>
      </w:r>
      <w:r>
        <w:t xml:space="preserve"> with regular arrangement of </w:t>
      </w:r>
      <w:r w:rsidR="00A75655">
        <w:t xml:space="preserve">cations and anions that are </w:t>
      </w:r>
      <w:r>
        <w:t>perfect spheres</w:t>
      </w:r>
      <w:r w:rsidR="00A75655">
        <w:t xml:space="preserve"> with different ionic radii</w:t>
      </w:r>
      <w:r>
        <w:t xml:space="preserve">.  </w:t>
      </w:r>
      <w:r w:rsidR="00A75655">
        <w:t xml:space="preserve">Cations fit into the holes in the anionic lattice since anions are </w:t>
      </w:r>
      <w:proofErr w:type="spellStart"/>
      <w:r w:rsidR="00A75655">
        <w:t>noramllylager</w:t>
      </w:r>
      <w:proofErr w:type="spellEnd"/>
      <w:r w:rsidR="00A75655">
        <w:t xml:space="preserve"> than the cations. In cases where cations are bigger than anions lattice is considered to be made up of cationic host lattice with smaller anions filling the holes. </w:t>
      </w:r>
      <w:r>
        <w:t xml:space="preserve">For </w:t>
      </w:r>
      <w:r w:rsidR="00A75655">
        <w:t>various host lattice</w:t>
      </w:r>
      <w:r>
        <w:t xml:space="preserve"> system</w:t>
      </w:r>
      <w:r w:rsidR="00A75655">
        <w:t>s</w:t>
      </w:r>
      <w:r>
        <w:t xml:space="preserve">, </w:t>
      </w:r>
      <w:r w:rsidR="00A75655">
        <w:t xml:space="preserve">based on </w:t>
      </w:r>
      <w:r>
        <w:t>simple cubic (</w:t>
      </w:r>
      <w:r>
        <w:rPr>
          <w:i/>
          <w:iCs/>
        </w:rPr>
        <w:t>SC</w:t>
      </w:r>
      <w:r>
        <w:t>), hexagonal closest-packed (</w:t>
      </w:r>
      <w:r>
        <w:rPr>
          <w:i/>
          <w:iCs/>
        </w:rPr>
        <w:t>HCP</w:t>
      </w:r>
      <w:r>
        <w:t>), and cubic closest-packed (</w:t>
      </w:r>
      <w:r>
        <w:rPr>
          <w:i/>
          <w:iCs/>
        </w:rPr>
        <w:t>CCP</w:t>
      </w:r>
      <w:r>
        <w:t>)</w:t>
      </w:r>
      <w:r w:rsidR="00A75655">
        <w:t xml:space="preserve"> there are about 7 basic ionic lattice types:</w:t>
      </w:r>
    </w:p>
    <w:p w:rsidR="005B7A5C" w:rsidRPr="005B7A5C" w:rsidRDefault="005B7A5C" w:rsidP="005B7A5C">
      <w:pPr>
        <w:autoSpaceDE w:val="0"/>
        <w:autoSpaceDN w:val="0"/>
        <w:adjustRightInd w:val="0"/>
        <w:rPr>
          <w:rFonts w:ascii="TimesNewRomanPS-BoldMT" w:hAnsi="TimesNewRomanPS-BoldMT" w:cs="TimesNewRomanPS-BoldMT"/>
          <w:b/>
          <w:bCs/>
          <w:color w:val="810000"/>
          <w:sz w:val="26"/>
          <w:szCs w:val="26"/>
          <w:lang w:bidi="si-LK"/>
        </w:rPr>
      </w:pPr>
      <w:r w:rsidRPr="005B7A5C">
        <w:rPr>
          <w:rFonts w:ascii="TimesNewRomanPS-BoldMT" w:hAnsi="TimesNewRomanPS-BoldMT" w:cs="TimesNewRomanPS-BoldMT"/>
          <w:b/>
          <w:bCs/>
          <w:color w:val="810000"/>
          <w:sz w:val="26"/>
          <w:szCs w:val="26"/>
          <w:lang w:bidi="si-LK"/>
        </w:rPr>
        <w:t>Cubic open packing (</w:t>
      </w:r>
      <w:proofErr w:type="spellStart"/>
      <w:r w:rsidRPr="005B7A5C">
        <w:rPr>
          <w:rFonts w:ascii="TimesNewRomanPS-BoldMT" w:hAnsi="TimesNewRomanPS-BoldMT" w:cs="TimesNewRomanPS-BoldMT"/>
          <w:b/>
          <w:bCs/>
          <w:color w:val="810000"/>
          <w:sz w:val="26"/>
          <w:szCs w:val="26"/>
          <w:lang w:bidi="si-LK"/>
        </w:rPr>
        <w:t>bcp</w:t>
      </w:r>
      <w:proofErr w:type="spellEnd"/>
      <w:r w:rsidRPr="005B7A5C">
        <w:rPr>
          <w:rFonts w:ascii="TimesNewRomanPS-BoldMT" w:hAnsi="TimesNewRomanPS-BoldMT" w:cs="TimesNewRomanPS-BoldMT"/>
          <w:b/>
          <w:bCs/>
          <w:color w:val="810000"/>
          <w:sz w:val="26"/>
          <w:szCs w:val="26"/>
          <w:lang w:bidi="si-LK"/>
        </w:rPr>
        <w:t>):</w:t>
      </w:r>
    </w:p>
    <w:p w:rsidR="005B7A5C" w:rsidRDefault="005B7A5C" w:rsidP="005B7A5C">
      <w:pPr>
        <w:numPr>
          <w:ilvl w:val="0"/>
          <w:numId w:val="26"/>
        </w:numPr>
        <w:autoSpaceDE w:val="0"/>
        <w:autoSpaceDN w:val="0"/>
        <w:adjustRightInd w:val="0"/>
        <w:rPr>
          <w:rFonts w:ascii="TimesNewRomanPS-BoldMT" w:hAnsi="TimesNewRomanPS-BoldMT" w:cs="TimesNewRomanPS-BoldMT"/>
          <w:b/>
          <w:bCs/>
          <w:color w:val="000000"/>
          <w:lang w:bidi="si-LK"/>
        </w:rPr>
      </w:pPr>
      <w:proofErr w:type="spellStart"/>
      <w:r>
        <w:rPr>
          <w:rFonts w:ascii="TimesNewRomanPS-BoldMT" w:hAnsi="TimesNewRomanPS-BoldMT" w:cs="TimesNewRomanPS-BoldMT"/>
          <w:b/>
          <w:bCs/>
          <w:color w:val="000000"/>
          <w:lang w:bidi="si-LK"/>
        </w:rPr>
        <w:t>CsCl</w:t>
      </w:r>
      <w:proofErr w:type="spellEnd"/>
      <w:r>
        <w:rPr>
          <w:rFonts w:ascii="TimesNewRomanPS-BoldMT" w:hAnsi="TimesNewRomanPS-BoldMT" w:cs="TimesNewRomanPS-BoldMT"/>
          <w:b/>
          <w:bCs/>
          <w:color w:val="000000"/>
          <w:lang w:bidi="si-LK"/>
        </w:rPr>
        <w:t xml:space="preserve"> Structure:</w:t>
      </w:r>
      <w:r w:rsidRPr="005B7A5C">
        <w:t xml:space="preserve"> </w:t>
      </w:r>
      <w:r w:rsidRPr="005B7A5C">
        <w:rPr>
          <w:rFonts w:ascii="TimesNewRomanPS-BoldMT" w:hAnsi="TimesNewRomanPS-BoldMT" w:cs="TimesNewRomanPS-BoldMT"/>
          <w:b/>
          <w:bCs/>
          <w:color w:val="000000"/>
          <w:lang w:bidi="si-LK"/>
        </w:rPr>
        <w:t>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CsCl</w:t>
      </w:r>
      <w:proofErr w:type="spellEnd"/>
      <w:r>
        <w:rPr>
          <w:rFonts w:ascii="TimesNewRomanPSMT" w:hAnsi="TimesNewRomanPSMT" w:cs="TimesNewRomanPSMT"/>
          <w:color w:val="000000"/>
          <w:lang w:bidi="si-LK"/>
        </w:rPr>
        <w:t xml:space="preserve"> (MX) based on AB open packing similar to metals but</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intertwined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layers of cations (M</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and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layers of anions (X</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makinga</w:t>
      </w:r>
      <w:proofErr w:type="spellEnd"/>
      <w:r>
        <w:rPr>
          <w:rFonts w:ascii="TimesNewRomanPSMT" w:hAnsi="TimesNewRomanPSMT" w:cs="TimesNewRomanPSMT"/>
          <w:color w:val="000000"/>
          <w:lang w:bidi="si-LK"/>
        </w:rPr>
        <w:t xml:space="preserve"> a body </w:t>
      </w:r>
      <w:proofErr w:type="spellStart"/>
      <w:r>
        <w:rPr>
          <w:rFonts w:ascii="TimesNewRomanPSMT" w:hAnsi="TimesNewRomanPSMT" w:cs="TimesNewRomanPSMT"/>
          <w:color w:val="000000"/>
          <w:lang w:bidi="si-LK"/>
        </w:rPr>
        <w:t>centred</w:t>
      </w:r>
      <w:proofErr w:type="spellEnd"/>
      <w:r>
        <w:rPr>
          <w:rFonts w:ascii="TimesNewRomanPSMT" w:hAnsi="TimesNewRomanPSMT" w:cs="TimesNewRomanPSMT"/>
          <w:color w:val="000000"/>
          <w:lang w:bidi="si-LK"/>
        </w:rPr>
        <w:t xml:space="preserve"> cubic (bcc).</w:t>
      </w:r>
    </w:p>
    <w:p w:rsidR="005B7A5C" w:rsidRDefault="005B7A5C" w:rsidP="005B7A5C">
      <w:pPr>
        <w:autoSpaceDE w:val="0"/>
        <w:autoSpaceDN w:val="0"/>
        <w:adjustRightInd w:val="0"/>
        <w:rPr>
          <w:rFonts w:ascii="TimesNewRomanPSMT" w:hAnsi="TimesNewRomanPSMT" w:cs="TimesNewRomanPSMT"/>
          <w:color w:val="000000"/>
          <w:lang w:bidi="si-LK"/>
        </w:rPr>
      </w:pPr>
    </w:p>
    <w:p w:rsidR="005B7A5C" w:rsidRDefault="005B7A5C" w:rsidP="005B7A5C">
      <w:pPr>
        <w:autoSpaceDE w:val="0"/>
        <w:autoSpaceDN w:val="0"/>
        <w:adjustRightInd w:val="0"/>
        <w:rPr>
          <w:rFonts w:ascii="TimesNewRomanPSMT" w:hAnsi="TimesNewRomanPSMT" w:cs="TimesNewRomanPSMT"/>
          <w:color w:val="000000"/>
          <w:lang w:bidi="si-LK"/>
        </w:rPr>
      </w:pPr>
    </w:p>
    <w:p w:rsidR="005B7A5C" w:rsidRPr="005B7A5C" w:rsidRDefault="005B7A5C" w:rsidP="005B7A5C">
      <w:pPr>
        <w:autoSpaceDE w:val="0"/>
        <w:autoSpaceDN w:val="0"/>
        <w:adjustRightInd w:val="0"/>
        <w:rPr>
          <w:rFonts w:ascii="TimesNewRomanPS-BoldMT" w:hAnsi="TimesNewRomanPS-BoldMT" w:cs="TimesNewRomanPS-BoldMT"/>
          <w:b/>
          <w:bCs/>
          <w:color w:val="810000"/>
          <w:sz w:val="26"/>
          <w:szCs w:val="26"/>
          <w:lang w:bidi="si-LK"/>
        </w:rPr>
      </w:pPr>
      <w:r w:rsidRPr="005B7A5C">
        <w:rPr>
          <w:rFonts w:ascii="TimesNewRomanPS-BoldMT" w:hAnsi="TimesNewRomanPS-BoldMT" w:cs="TimesNewRomanPS-BoldMT"/>
          <w:b/>
          <w:bCs/>
          <w:color w:val="810000"/>
          <w:sz w:val="26"/>
          <w:szCs w:val="26"/>
          <w:lang w:bidi="si-LK"/>
        </w:rPr>
        <w:lastRenderedPageBreak/>
        <w:t>Cubic Close packing (</w:t>
      </w:r>
      <w:proofErr w:type="spellStart"/>
      <w:r w:rsidRPr="005B7A5C">
        <w:rPr>
          <w:rFonts w:ascii="TimesNewRomanPS-BoldMT" w:hAnsi="TimesNewRomanPS-BoldMT" w:cs="TimesNewRomanPS-BoldMT"/>
          <w:b/>
          <w:bCs/>
          <w:color w:val="810000"/>
          <w:sz w:val="26"/>
          <w:szCs w:val="26"/>
          <w:lang w:bidi="si-LK"/>
        </w:rPr>
        <w:t>ccp</w:t>
      </w:r>
      <w:proofErr w:type="spellEnd"/>
      <w:r w:rsidRPr="005B7A5C">
        <w:rPr>
          <w:rFonts w:ascii="TimesNewRomanPS-BoldMT" w:hAnsi="TimesNewRomanPS-BoldMT" w:cs="TimesNewRomanPS-BoldMT"/>
          <w:b/>
          <w:bCs/>
          <w:color w:val="810000"/>
          <w:sz w:val="26"/>
          <w:szCs w:val="26"/>
          <w:lang w:bidi="si-LK"/>
        </w:rPr>
        <w:t xml:space="preserve"> or </w:t>
      </w:r>
      <w:proofErr w:type="spellStart"/>
      <w:proofErr w:type="gramStart"/>
      <w:r w:rsidRPr="005B7A5C">
        <w:rPr>
          <w:rFonts w:ascii="TimesNewRomanPS-BoldMT" w:hAnsi="TimesNewRomanPS-BoldMT" w:cs="TimesNewRomanPS-BoldMT"/>
          <w:b/>
          <w:bCs/>
          <w:color w:val="810000"/>
          <w:sz w:val="26"/>
          <w:szCs w:val="26"/>
          <w:lang w:bidi="si-LK"/>
        </w:rPr>
        <w:t>fcc</w:t>
      </w:r>
      <w:proofErr w:type="spellEnd"/>
      <w:proofErr w:type="gramEnd"/>
      <w:r w:rsidRPr="005B7A5C">
        <w:rPr>
          <w:rFonts w:ascii="TimesNewRomanPS-BoldMT" w:hAnsi="TimesNewRomanPS-BoldMT" w:cs="TimesNewRomanPS-BoldMT"/>
          <w:b/>
          <w:bCs/>
          <w:color w:val="810000"/>
          <w:sz w:val="26"/>
          <w:szCs w:val="26"/>
          <w:lang w:bidi="si-LK"/>
        </w:rPr>
        <w:t>):</w:t>
      </w:r>
    </w:p>
    <w:p w:rsid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r>
        <w:rPr>
          <w:rFonts w:ascii="TimesNewRomanPS-BoldMT" w:hAnsi="TimesNewRomanPS-BoldMT" w:cs="TimesNewRomanPS-BoldMT"/>
          <w:b/>
          <w:bCs/>
          <w:color w:val="000000"/>
          <w:lang w:bidi="si-LK"/>
        </w:rPr>
        <w:t>Rock Salt Structure: 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NaCl</w:t>
      </w:r>
      <w:proofErr w:type="spellEnd"/>
      <w:r>
        <w:rPr>
          <w:rFonts w:ascii="TimesNewRomanPSMT" w:hAnsi="TimesNewRomanPSMT" w:cs="TimesNewRomanPSMT"/>
          <w:color w:val="000000"/>
          <w:lang w:bidi="si-LK"/>
        </w:rPr>
        <w:t xml:space="preserve"> (MX) based on ABC close packing similar to metals but</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intertwined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C</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layers is cations (M</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and A</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B</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C</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layer of anions (X</w:t>
      </w:r>
      <w:r>
        <w:rPr>
          <w:rFonts w:ascii="TimesNewRomanPSMT" w:hAnsi="TimesNewRomanPSMT" w:cs="TimesNewRomanPSMT"/>
          <w:color w:val="000000"/>
          <w:sz w:val="16"/>
          <w:szCs w:val="16"/>
          <w:lang w:bidi="si-LK"/>
        </w:rPr>
        <w:t>-</w:t>
      </w:r>
      <w:r>
        <w:rPr>
          <w:rFonts w:ascii="TimesNewRomanPSMT" w:hAnsi="TimesNewRomanPSMT" w:cs="TimesNewRomanPSMT"/>
          <w:color w:val="000000"/>
          <w:lang w:bidi="si-LK"/>
        </w:rPr>
        <w:t>) making cubic</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close</w:t>
      </w:r>
      <w:proofErr w:type="gramEnd"/>
      <w:r>
        <w:rPr>
          <w:rFonts w:ascii="TimesNewRomanPSMT" w:hAnsi="TimesNewRomanPSMT" w:cs="TimesNewRomanPSMT"/>
          <w:color w:val="000000"/>
          <w:lang w:bidi="si-LK"/>
        </w:rPr>
        <w:t xml:space="preserve"> packed (</w:t>
      </w:r>
      <w:proofErr w:type="spellStart"/>
      <w:r>
        <w:rPr>
          <w:rFonts w:ascii="TimesNewRomanPSMT" w:hAnsi="TimesNewRomanPSMT" w:cs="TimesNewRomanPSMT"/>
          <w:color w:val="000000"/>
          <w:lang w:bidi="si-LK"/>
        </w:rPr>
        <w:t>ccp</w:t>
      </w:r>
      <w:proofErr w:type="spellEnd"/>
      <w:r>
        <w:rPr>
          <w:rFonts w:ascii="TimesNewRomanPSMT" w:hAnsi="TimesNewRomanPSMT" w:cs="TimesNewRomanPSMT"/>
          <w:color w:val="000000"/>
          <w:lang w:bidi="si-LK"/>
        </w:rPr>
        <w:t>) or face centered cube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5B7A5C" w:rsidRP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r>
        <w:rPr>
          <w:rFonts w:ascii="TimesNewRomanPS-BoldMT" w:hAnsi="TimesNewRomanPS-BoldMT" w:cs="TimesNewRomanPS-BoldMT"/>
          <w:b/>
          <w:bCs/>
          <w:color w:val="000000"/>
          <w:lang w:bidi="si-LK"/>
        </w:rPr>
        <w:t>Fluorite Structure:MX</w:t>
      </w:r>
      <w:r w:rsidRPr="005B7A5C">
        <w:rPr>
          <w:rFonts w:ascii="TimesNewRomanPS-BoldMT" w:hAnsi="TimesNewRomanPS-BoldMT" w:cs="TimesNewRomanPS-BoldMT"/>
          <w:b/>
          <w:bCs/>
          <w:color w:val="000000"/>
          <w:vertAlign w:val="subscript"/>
          <w:lang w:bidi="si-LK"/>
        </w:rPr>
        <w:t>2</w:t>
      </w:r>
      <w:r>
        <w:rPr>
          <w:rFonts w:ascii="TimesNewRomanPS-BoldMT" w:hAnsi="TimesNewRomanPS-BoldMT" w:cs="TimesNewRomanPS-BoldMT"/>
          <w:b/>
          <w:bCs/>
          <w:color w:val="000000"/>
          <w:lang w:bidi="si-LK"/>
        </w:rPr>
        <w:t xml:space="preserve">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A crystal lattice of CaF</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(MX</w:t>
      </w:r>
      <w:r>
        <w:rPr>
          <w:rFonts w:ascii="TimesNewRomanPSMT" w:hAnsi="TimesNewRomanPSMT" w:cs="TimesNewRomanPSMT"/>
          <w:color w:val="000000"/>
          <w:sz w:val="16"/>
          <w:szCs w:val="16"/>
          <w:lang w:bidi="si-LK"/>
        </w:rPr>
        <w:t>2</w:t>
      </w:r>
      <w:r>
        <w:rPr>
          <w:rFonts w:ascii="TimesNewRomanPSMT" w:hAnsi="TimesNewRomanPSMT" w:cs="TimesNewRomanPSMT"/>
          <w:color w:val="000000"/>
          <w:lang w:bidi="si-LK"/>
        </w:rPr>
        <w:t>) based on ABC close packing of Ca</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w:t>
      </w:r>
      <w:proofErr w:type="gramStart"/>
      <w:r>
        <w:rPr>
          <w:rFonts w:ascii="TimesNewRomanPSMT" w:hAnsi="TimesNewRomanPSMT" w:cs="TimesNewRomanPSMT"/>
          <w:color w:val="000000"/>
          <w:lang w:bidi="si-LK"/>
        </w:rPr>
        <w:t>a</w:t>
      </w:r>
      <w:proofErr w:type="gramEnd"/>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 xml:space="preserve"> unit</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cell</w:t>
      </w:r>
      <w:proofErr w:type="gramEnd"/>
      <w:r>
        <w:rPr>
          <w:rFonts w:ascii="TimesNewRomanPSMT" w:hAnsi="TimesNewRomanPSMT" w:cs="TimesNewRomanPSMT"/>
          <w:color w:val="000000"/>
          <w:lang w:bidi="si-LK"/>
        </w:rPr>
        <w:t xml:space="preserve"> and 8 F</w:t>
      </w:r>
      <w:r>
        <w:rPr>
          <w:rFonts w:ascii="TimesNewRomanPSMT" w:hAnsi="TimesNewRomanPSMT" w:cs="TimesNewRomanPSMT"/>
          <w:color w:val="000000"/>
          <w:sz w:val="16"/>
          <w:szCs w:val="16"/>
          <w:lang w:bidi="si-LK"/>
        </w:rPr>
        <w:t xml:space="preserve">- </w:t>
      </w:r>
      <w:r>
        <w:rPr>
          <w:rFonts w:ascii="TimesNewRomanPSMT" w:hAnsi="TimesNewRomanPSMT" w:cs="TimesNewRomanPSMT"/>
          <w:color w:val="000000"/>
          <w:lang w:bidi="si-LK"/>
        </w:rPr>
        <w:t xml:space="preserve">ions in the tetrahedral holes in the body of the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5B7A5C" w:rsidRDefault="005B7A5C" w:rsidP="005B7A5C">
      <w:pPr>
        <w:numPr>
          <w:ilvl w:val="0"/>
          <w:numId w:val="26"/>
        </w:numPr>
        <w:autoSpaceDE w:val="0"/>
        <w:autoSpaceDN w:val="0"/>
        <w:adjustRightInd w:val="0"/>
        <w:ind w:left="360"/>
        <w:rPr>
          <w:rFonts w:ascii="TimesNewRomanPS-BoldMT" w:hAnsi="TimesNewRomanPS-BoldMT" w:cs="TimesNewRomanPS-BoldMT"/>
          <w:b/>
          <w:bCs/>
          <w:color w:val="000000"/>
          <w:lang w:bidi="si-LK"/>
        </w:rPr>
      </w:pPr>
      <w:proofErr w:type="spellStart"/>
      <w:r>
        <w:rPr>
          <w:rFonts w:ascii="TimesNewRomanPS-BoldMT" w:hAnsi="TimesNewRomanPS-BoldMT" w:cs="TimesNewRomanPS-BoldMT"/>
          <w:b/>
          <w:bCs/>
          <w:color w:val="000000"/>
          <w:lang w:bidi="si-LK"/>
        </w:rPr>
        <w:t>Sphalrite</w:t>
      </w:r>
      <w:proofErr w:type="spellEnd"/>
      <w:r>
        <w:rPr>
          <w:rFonts w:ascii="TimesNewRomanPS-BoldMT" w:hAnsi="TimesNewRomanPS-BoldMT" w:cs="TimesNewRomanPS-BoldMT"/>
          <w:b/>
          <w:bCs/>
          <w:color w:val="000000"/>
          <w:lang w:bidi="si-LK"/>
        </w:rPr>
        <w:t xml:space="preserve"> </w:t>
      </w:r>
      <w:proofErr w:type="spellStart"/>
      <w:r>
        <w:rPr>
          <w:rFonts w:ascii="TimesNewRomanPS-BoldMT" w:hAnsi="TimesNewRomanPS-BoldMT" w:cs="TimesNewRomanPS-BoldMT"/>
          <w:b/>
          <w:bCs/>
          <w:color w:val="000000"/>
          <w:lang w:bidi="si-LK"/>
        </w:rPr>
        <w:t>Structure:mx</w:t>
      </w:r>
      <w:proofErr w:type="spellEnd"/>
      <w:r>
        <w:rPr>
          <w:rFonts w:ascii="TimesNewRomanPS-BoldMT" w:hAnsi="TimesNewRomanPS-BoldMT" w:cs="TimesNewRomanPS-BoldMT"/>
          <w:b/>
          <w:bCs/>
          <w:color w:val="000000"/>
          <w:lang w:bidi="si-LK"/>
        </w:rPr>
        <w:t xml:space="preserve"> MX type</w:t>
      </w: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ZnS</w:t>
      </w:r>
      <w:proofErr w:type="spellEnd"/>
      <w:r>
        <w:rPr>
          <w:rFonts w:ascii="TimesNewRomanPSMT" w:hAnsi="TimesNewRomanPSMT" w:cs="TimesNewRomanPSMT"/>
          <w:color w:val="000000"/>
          <w:lang w:bidi="si-LK"/>
        </w:rPr>
        <w:t xml:space="preserve"> (MX) based on ABC close packing of S</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w:t>
      </w:r>
      <w:proofErr w:type="gramStart"/>
      <w:r>
        <w:rPr>
          <w:rFonts w:ascii="TimesNewRomanPSMT" w:hAnsi="TimesNewRomanPSMT" w:cs="TimesNewRomanPSMT"/>
          <w:color w:val="000000"/>
          <w:lang w:bidi="si-LK"/>
        </w:rPr>
        <w:t>a</w:t>
      </w:r>
      <w:proofErr w:type="gramEnd"/>
      <w:r>
        <w:rPr>
          <w:rFonts w:ascii="TimesNewRomanPSMT" w:hAnsi="TimesNewRomanPSMT" w:cs="TimesNewRomanPSMT"/>
          <w:color w:val="000000"/>
          <w:lang w:bidi="si-LK"/>
        </w:rPr>
        <w:t xml:space="preserv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 xml:space="preserve"> unit cell</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and</w:t>
      </w:r>
      <w:proofErr w:type="gramEnd"/>
      <w:r>
        <w:rPr>
          <w:rFonts w:ascii="TimesNewRomanPSMT" w:hAnsi="TimesNewRomanPSMT" w:cs="TimesNewRomanPSMT"/>
          <w:color w:val="000000"/>
          <w:lang w:bidi="si-LK"/>
        </w:rPr>
        <w:t xml:space="preserve"> 4 Zn</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 xml:space="preserve">ions in the tetrahedral holes in the body of the </w:t>
      </w:r>
      <w:proofErr w:type="spellStart"/>
      <w:r>
        <w:rPr>
          <w:rFonts w:ascii="TimesNewRomanPSMT" w:hAnsi="TimesNewRomanPSMT" w:cs="TimesNewRomanPSMT"/>
          <w:color w:val="000000"/>
          <w:lang w:bidi="si-LK"/>
        </w:rPr>
        <w:t>fcc</w:t>
      </w:r>
      <w:proofErr w:type="spellEnd"/>
      <w:r>
        <w:rPr>
          <w:rFonts w:ascii="TimesNewRomanPSMT" w:hAnsi="TimesNewRomanPSMT" w:cs="TimesNewRomanPSMT"/>
          <w:color w:val="000000"/>
          <w:lang w:bidi="si-LK"/>
        </w:rPr>
        <w:t>.</w:t>
      </w:r>
    </w:p>
    <w:p w:rsidR="00D876C9" w:rsidRPr="005B7A5C" w:rsidRDefault="00D876C9" w:rsidP="00D876C9">
      <w:pPr>
        <w:numPr>
          <w:ilvl w:val="0"/>
          <w:numId w:val="26"/>
        </w:numPr>
        <w:autoSpaceDE w:val="0"/>
        <w:autoSpaceDN w:val="0"/>
        <w:adjustRightInd w:val="0"/>
        <w:ind w:left="360"/>
        <w:jc w:val="both"/>
        <w:rPr>
          <w:rFonts w:ascii="TimesNewRomanPSMT" w:hAnsi="TimesNewRomanPSMT" w:cs="TimesNewRomanPSMT"/>
          <w:color w:val="000000"/>
          <w:lang w:bidi="si-LK"/>
        </w:rPr>
      </w:pPr>
      <w:r w:rsidRPr="005B7A5C">
        <w:rPr>
          <w:rFonts w:ascii="TimesNewRomanPS-BoldMT" w:hAnsi="TimesNewRomanPS-BoldMT" w:cs="TimesNewRomanPS-BoldMT"/>
          <w:b/>
          <w:bCs/>
          <w:color w:val="000000"/>
          <w:lang w:bidi="si-LK"/>
        </w:rPr>
        <w:t xml:space="preserve">Rutile: </w:t>
      </w:r>
      <w:r w:rsidRPr="005B7A5C">
        <w:rPr>
          <w:rFonts w:ascii="TimesNewRomanPSMT" w:hAnsi="TimesNewRomanPSMT" w:cs="TimesNewRomanPSMT"/>
          <w:color w:val="000000"/>
          <w:lang w:bidi="si-LK"/>
        </w:rPr>
        <w:t>A crystal lattice of TiO</w:t>
      </w:r>
      <w:r w:rsidRPr="005B7A5C">
        <w:rPr>
          <w:rFonts w:ascii="TimesNewRomanPSMT" w:hAnsi="TimesNewRomanPSMT" w:cs="TimesNewRomanPSMT"/>
          <w:color w:val="000000"/>
          <w:sz w:val="16"/>
          <w:szCs w:val="16"/>
          <w:lang w:bidi="si-LK"/>
        </w:rPr>
        <w:t xml:space="preserve">2 </w:t>
      </w:r>
      <w:r w:rsidRPr="005B7A5C">
        <w:rPr>
          <w:rFonts w:ascii="TimesNewRomanPSMT" w:hAnsi="TimesNewRomanPSMT" w:cs="TimesNewRomanPSMT"/>
          <w:color w:val="000000"/>
          <w:lang w:bidi="si-LK"/>
        </w:rPr>
        <w:t>(MX) based on ABA close packing of O</w:t>
      </w:r>
      <w:r w:rsidRPr="005B7A5C">
        <w:rPr>
          <w:rFonts w:ascii="TimesNewRomanPSMT" w:hAnsi="TimesNewRomanPSMT" w:cs="TimesNewRomanPSMT"/>
          <w:color w:val="000000"/>
          <w:sz w:val="16"/>
          <w:szCs w:val="16"/>
          <w:lang w:bidi="si-LK"/>
        </w:rPr>
        <w:t xml:space="preserve">2- </w:t>
      </w:r>
      <w:r w:rsidRPr="005B7A5C">
        <w:rPr>
          <w:rFonts w:ascii="TimesNewRomanPSMT" w:hAnsi="TimesNewRomanPSMT" w:cs="TimesNewRomanPSMT"/>
          <w:color w:val="000000"/>
          <w:lang w:bidi="si-LK"/>
        </w:rPr>
        <w:t>ions in a hcp unit cell and Ti</w:t>
      </w:r>
      <w:r w:rsidRPr="005B7A5C">
        <w:rPr>
          <w:rFonts w:ascii="TimesNewRomanPSMT" w:hAnsi="TimesNewRomanPSMT" w:cs="TimesNewRomanPSMT"/>
          <w:color w:val="000000"/>
          <w:sz w:val="16"/>
          <w:szCs w:val="16"/>
          <w:lang w:bidi="si-LK"/>
        </w:rPr>
        <w:t xml:space="preserve">4+ </w:t>
      </w:r>
      <w:r w:rsidRPr="005B7A5C">
        <w:rPr>
          <w:rFonts w:ascii="TimesNewRomanPSMT" w:hAnsi="TimesNewRomanPSMT" w:cs="TimesNewRomanPSMT"/>
          <w:color w:val="000000"/>
          <w:lang w:bidi="si-LK"/>
        </w:rPr>
        <w:t>ions in the octahedral holes in the body of the hcp.</w:t>
      </w:r>
    </w:p>
    <w:p w:rsidR="00D876C9" w:rsidRDefault="00D876C9" w:rsidP="00D876C9">
      <w:pPr>
        <w:numPr>
          <w:ilvl w:val="0"/>
          <w:numId w:val="26"/>
        </w:numPr>
        <w:autoSpaceDE w:val="0"/>
        <w:autoSpaceDN w:val="0"/>
        <w:adjustRightInd w:val="0"/>
        <w:ind w:left="360"/>
        <w:rPr>
          <w:rFonts w:ascii="TimesNewRomanPSMT" w:hAnsi="TimesNewRomanPSMT" w:cs="TimesNewRomanPSMT"/>
          <w:color w:val="000000"/>
          <w:lang w:bidi="si-LK"/>
        </w:rPr>
      </w:pPr>
      <w:proofErr w:type="spellStart"/>
      <w:r>
        <w:rPr>
          <w:rFonts w:ascii="TimesNewRomanPS-BoldMT" w:hAnsi="TimesNewRomanPS-BoldMT" w:cs="TimesNewRomanPS-BoldMT"/>
          <w:b/>
          <w:bCs/>
          <w:color w:val="000000"/>
          <w:lang w:bidi="si-LK"/>
        </w:rPr>
        <w:t>Pervoskite</w:t>
      </w:r>
      <w:proofErr w:type="spellEnd"/>
      <w:r>
        <w:rPr>
          <w:rFonts w:ascii="TimesNewRomanPSMT" w:hAnsi="TimesNewRomanPSMT" w:cs="TimesNewRomanPSMT"/>
          <w:color w:val="000000"/>
          <w:lang w:bidi="si-LK"/>
        </w:rPr>
        <w:t>:</w:t>
      </w:r>
    </w:p>
    <w:p w:rsidR="005B7A5C" w:rsidRPr="005B7A5C" w:rsidRDefault="005B7A5C" w:rsidP="005B7A5C">
      <w:pPr>
        <w:autoSpaceDE w:val="0"/>
        <w:autoSpaceDN w:val="0"/>
        <w:adjustRightInd w:val="0"/>
        <w:rPr>
          <w:rFonts w:ascii="TimesNewRomanPS-BoldMT" w:hAnsi="TimesNewRomanPS-BoldMT" w:cs="TimesNewRomanPS-BoldMT"/>
          <w:b/>
          <w:bCs/>
          <w:color w:val="810000"/>
          <w:sz w:val="28"/>
          <w:szCs w:val="28"/>
          <w:lang w:bidi="si-LK"/>
        </w:rPr>
      </w:pPr>
      <w:r w:rsidRPr="005B7A5C">
        <w:rPr>
          <w:rFonts w:ascii="TimesNewRomanPS-BoldMT" w:hAnsi="TimesNewRomanPS-BoldMT" w:cs="TimesNewRomanPS-BoldMT"/>
          <w:b/>
          <w:bCs/>
          <w:color w:val="810000"/>
          <w:sz w:val="28"/>
          <w:szCs w:val="28"/>
          <w:lang w:bidi="si-LK"/>
        </w:rPr>
        <w:t>Hexagonal Close Packing (hcp):</w:t>
      </w:r>
    </w:p>
    <w:p w:rsidR="005B7A5C" w:rsidRDefault="005B7A5C" w:rsidP="005B7A5C">
      <w:pPr>
        <w:numPr>
          <w:ilvl w:val="0"/>
          <w:numId w:val="26"/>
        </w:numPr>
        <w:autoSpaceDE w:val="0"/>
        <w:autoSpaceDN w:val="0"/>
        <w:adjustRightInd w:val="0"/>
        <w:ind w:left="360"/>
        <w:rPr>
          <w:rFonts w:ascii="TimesNewRomanPSMT" w:hAnsi="TimesNewRomanPSMT" w:cs="TimesNewRomanPSMT"/>
          <w:color w:val="000000"/>
          <w:lang w:bidi="si-LK"/>
        </w:rPr>
      </w:pPr>
      <w:proofErr w:type="spellStart"/>
      <w:r>
        <w:rPr>
          <w:rFonts w:ascii="TimesNewRomanPS-BoldMT" w:hAnsi="TimesNewRomanPS-BoldMT" w:cs="TimesNewRomanPS-BoldMT"/>
          <w:b/>
          <w:bCs/>
          <w:color w:val="000000"/>
          <w:lang w:bidi="si-LK"/>
        </w:rPr>
        <w:t>Wurtzite</w:t>
      </w:r>
      <w:proofErr w:type="spellEnd"/>
      <w:r>
        <w:rPr>
          <w:rFonts w:ascii="TimesNewRomanPS-BoldMT" w:hAnsi="TimesNewRomanPS-BoldMT" w:cs="TimesNewRomanPS-BoldMT"/>
          <w:b/>
          <w:bCs/>
          <w:color w:val="000000"/>
          <w:lang w:bidi="si-LK"/>
        </w:rPr>
        <w:t xml:space="preserve">: </w:t>
      </w:r>
      <w:r>
        <w:rPr>
          <w:rFonts w:ascii="TimesNewRomanPSMT" w:hAnsi="TimesNewRomanPSMT" w:cs="TimesNewRomanPSMT"/>
          <w:color w:val="000000"/>
          <w:lang w:bidi="si-LK"/>
        </w:rPr>
        <w:t xml:space="preserve">A crystal lattice of </w:t>
      </w:r>
      <w:proofErr w:type="spellStart"/>
      <w:r>
        <w:rPr>
          <w:rFonts w:ascii="TimesNewRomanPSMT" w:hAnsi="TimesNewRomanPSMT" w:cs="TimesNewRomanPSMT"/>
          <w:color w:val="000000"/>
          <w:lang w:bidi="si-LK"/>
        </w:rPr>
        <w:t>ZnS</w:t>
      </w:r>
      <w:proofErr w:type="spellEnd"/>
      <w:r>
        <w:rPr>
          <w:rFonts w:ascii="TimesNewRomanPSMT" w:hAnsi="TimesNewRomanPSMT" w:cs="TimesNewRomanPSMT"/>
          <w:color w:val="000000"/>
          <w:lang w:bidi="si-LK"/>
        </w:rPr>
        <w:t xml:space="preserve"> (MX) based on ABA close packing of S</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a</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hcp</w:t>
      </w:r>
      <w:proofErr w:type="gramEnd"/>
      <w:r>
        <w:rPr>
          <w:rFonts w:ascii="TimesNewRomanPSMT" w:hAnsi="TimesNewRomanPSMT" w:cs="TimesNewRomanPSMT"/>
          <w:color w:val="000000"/>
          <w:lang w:bidi="si-LK"/>
        </w:rPr>
        <w:t xml:space="preserve"> unit cell and Zn</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the tetrahedral holes in the body of the hcp.</w:t>
      </w:r>
    </w:p>
    <w:p w:rsidR="00D876C9" w:rsidRDefault="00D876C9" w:rsidP="005B7A5C">
      <w:pPr>
        <w:autoSpaceDE w:val="0"/>
        <w:autoSpaceDN w:val="0"/>
        <w:adjustRightInd w:val="0"/>
        <w:rPr>
          <w:rFonts w:ascii="TimesNewRomanPSMT" w:hAnsi="TimesNewRomanPSMT" w:cs="TimesNewRomanPSMT"/>
          <w:color w:val="000000"/>
          <w:lang w:bidi="si-LK"/>
        </w:rPr>
      </w:pPr>
    </w:p>
    <w:p w:rsidR="005B7A5C" w:rsidRDefault="005B7A5C" w:rsidP="005B7A5C">
      <w:pPr>
        <w:autoSpaceDE w:val="0"/>
        <w:autoSpaceDN w:val="0"/>
        <w:adjustRightInd w:val="0"/>
        <w:rPr>
          <w:rFonts w:ascii="TimesNewRomanPSMT" w:hAnsi="TimesNewRomanPSMT" w:cs="TimesNewRomanPSMT"/>
          <w:color w:val="000000"/>
          <w:lang w:bidi="si-LK"/>
        </w:rPr>
      </w:pPr>
      <w:r>
        <w:rPr>
          <w:rFonts w:ascii="TimesNewRomanPSMT" w:hAnsi="TimesNewRomanPSMT" w:cs="TimesNewRomanPSMT"/>
          <w:color w:val="000000"/>
          <w:lang w:bidi="si-LK"/>
        </w:rPr>
        <w:t>A crystal lattice of CaTiO</w:t>
      </w:r>
      <w:r>
        <w:rPr>
          <w:rFonts w:ascii="TimesNewRomanPSMT" w:hAnsi="TimesNewRomanPSMT" w:cs="TimesNewRomanPSMT"/>
          <w:color w:val="000000"/>
          <w:sz w:val="16"/>
          <w:szCs w:val="16"/>
          <w:lang w:bidi="si-LK"/>
        </w:rPr>
        <w:t xml:space="preserve">3 </w:t>
      </w:r>
      <w:r>
        <w:rPr>
          <w:rFonts w:ascii="TimesNewRomanPSMT" w:hAnsi="TimesNewRomanPSMT" w:cs="TimesNewRomanPSMT"/>
          <w:color w:val="000000"/>
          <w:lang w:bidi="si-LK"/>
        </w:rPr>
        <w:t>(MM’X</w:t>
      </w:r>
      <w:r>
        <w:rPr>
          <w:rFonts w:ascii="TimesNewRomanPSMT" w:hAnsi="TimesNewRomanPSMT" w:cs="TimesNewRomanPSMT"/>
          <w:color w:val="000000"/>
          <w:sz w:val="16"/>
          <w:szCs w:val="16"/>
          <w:lang w:bidi="si-LK"/>
        </w:rPr>
        <w:t>3</w:t>
      </w:r>
      <w:r>
        <w:rPr>
          <w:rFonts w:ascii="TimesNewRomanPSMT" w:hAnsi="TimesNewRomanPSMT" w:cs="TimesNewRomanPSMT"/>
          <w:color w:val="000000"/>
          <w:lang w:bidi="si-LK"/>
        </w:rPr>
        <w:t>) based on AA open packing of Ca</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a</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simple</w:t>
      </w:r>
      <w:proofErr w:type="gramEnd"/>
      <w:r>
        <w:rPr>
          <w:rFonts w:ascii="TimesNewRomanPSMT" w:hAnsi="TimesNewRomanPSMT" w:cs="TimesNewRomanPSMT"/>
          <w:color w:val="000000"/>
          <w:lang w:bidi="si-LK"/>
        </w:rPr>
        <w:t xml:space="preserve"> cube (</w:t>
      </w:r>
      <w:proofErr w:type="spellStart"/>
      <w:r>
        <w:rPr>
          <w:rFonts w:ascii="TimesNewRomanPSMT" w:hAnsi="TimesNewRomanPSMT" w:cs="TimesNewRomanPSMT"/>
          <w:color w:val="000000"/>
          <w:lang w:bidi="si-LK"/>
        </w:rPr>
        <w:t>sc</w:t>
      </w:r>
      <w:proofErr w:type="spellEnd"/>
      <w:r>
        <w:rPr>
          <w:rFonts w:ascii="TimesNewRomanPSMT" w:hAnsi="TimesNewRomanPSMT" w:cs="TimesNewRomanPSMT"/>
          <w:color w:val="000000"/>
          <w:lang w:bidi="si-LK"/>
        </w:rPr>
        <w:t>) unit cell with and 6 O</w:t>
      </w:r>
      <w:r>
        <w:rPr>
          <w:rFonts w:ascii="TimesNewRomanPSMT" w:hAnsi="TimesNewRomanPSMT" w:cs="TimesNewRomanPSMT"/>
          <w:color w:val="000000"/>
          <w:sz w:val="16"/>
          <w:szCs w:val="16"/>
          <w:lang w:bidi="si-LK"/>
        </w:rPr>
        <w:t xml:space="preserve">2- </w:t>
      </w:r>
      <w:r>
        <w:rPr>
          <w:rFonts w:ascii="TimesNewRomanPSMT" w:hAnsi="TimesNewRomanPSMT" w:cs="TimesNewRomanPSMT"/>
          <w:color w:val="000000"/>
          <w:lang w:bidi="si-LK"/>
        </w:rPr>
        <w:t>ions in the six faces of cube and one Ti4+ in the</w:t>
      </w:r>
    </w:p>
    <w:p w:rsidR="005B7A5C" w:rsidRDefault="005B7A5C" w:rsidP="005B7A5C">
      <w:pPr>
        <w:autoSpaceDE w:val="0"/>
        <w:autoSpaceDN w:val="0"/>
        <w:adjustRightInd w:val="0"/>
        <w:rPr>
          <w:rFonts w:ascii="TimesNewRomanPSMT" w:hAnsi="TimesNewRomanPSMT" w:cs="TimesNewRomanPSMT"/>
          <w:color w:val="000000"/>
          <w:lang w:bidi="si-LK"/>
        </w:rPr>
      </w:pPr>
      <w:proofErr w:type="gramStart"/>
      <w:r>
        <w:rPr>
          <w:rFonts w:ascii="TimesNewRomanPSMT" w:hAnsi="TimesNewRomanPSMT" w:cs="TimesNewRomanPSMT"/>
          <w:color w:val="000000"/>
          <w:lang w:bidi="si-LK"/>
        </w:rPr>
        <w:t>cubic</w:t>
      </w:r>
      <w:proofErr w:type="gramEnd"/>
      <w:r>
        <w:rPr>
          <w:rFonts w:ascii="TimesNewRomanPSMT" w:hAnsi="TimesNewRomanPSMT" w:cs="TimesNewRomanPSMT"/>
          <w:color w:val="000000"/>
          <w:lang w:bidi="si-LK"/>
        </w:rPr>
        <w:t xml:space="preserve"> home of the simple cube.</w:t>
      </w:r>
    </w:p>
    <w:p w:rsidR="005B7A5C" w:rsidRDefault="005B7A5C" w:rsidP="005B7A5C">
      <w:pPr>
        <w:ind w:firstLine="720"/>
        <w:jc w:val="both"/>
      </w:pPr>
    </w:p>
    <w:p w:rsidR="008223FF" w:rsidRDefault="008223FF" w:rsidP="0034145E">
      <w:pPr>
        <w:rPr>
          <w:b/>
        </w:rPr>
      </w:pPr>
      <w:r w:rsidRPr="00D32F69">
        <w:rPr>
          <w:b/>
        </w:rPr>
        <w:t>Crystal lattice</w:t>
      </w:r>
    </w:p>
    <w:p w:rsidR="008223FF" w:rsidRDefault="008223FF" w:rsidP="008528DF">
      <w:pPr>
        <w:ind w:firstLine="720"/>
        <w:jc w:val="both"/>
      </w:pPr>
      <w:r>
        <w:t xml:space="preserve">The structures of </w:t>
      </w:r>
      <w:r w:rsidR="005B7A5C">
        <w:t>ionic compounds</w:t>
      </w:r>
      <w:r>
        <w:t xml:space="preserve"> are crystalline (</w:t>
      </w:r>
      <w:r>
        <w:rPr>
          <w:b/>
        </w:rPr>
        <w:t>c</w:t>
      </w:r>
      <w:r w:rsidRPr="00D32F69">
        <w:rPr>
          <w:b/>
        </w:rPr>
        <w:t>rystal lattice</w:t>
      </w:r>
      <w:r>
        <w:rPr>
          <w:b/>
        </w:rPr>
        <w:t>)</w:t>
      </w:r>
      <w:r>
        <w:t xml:space="preserve"> with regular arrangement of </w:t>
      </w:r>
      <w:r w:rsidR="005B7A5C">
        <w:t>spherical ions in one of the above ionic lattice types.</w:t>
      </w:r>
      <w:r>
        <w:t xml:space="preserve"> </w:t>
      </w:r>
    </w:p>
    <w:p w:rsidR="008223FF" w:rsidRDefault="008223FF">
      <w:r w:rsidRPr="00C04820">
        <w:rPr>
          <w:b/>
        </w:rPr>
        <w:t>Coordination number</w:t>
      </w:r>
      <w:r>
        <w:rPr>
          <w:b/>
        </w:rPr>
        <w:t xml:space="preserve"> (CN): </w:t>
      </w:r>
      <w:r w:rsidRPr="0082008A">
        <w:t>The</w:t>
      </w:r>
      <w:r>
        <w:rPr>
          <w:b/>
        </w:rPr>
        <w:t xml:space="preserve"> </w:t>
      </w:r>
      <w:r>
        <w:t>number of nearest neighboring metal atoms (four, six, eight to twelve) which each atom is surrounded in the crystal lattice.</w:t>
      </w:r>
    </w:p>
    <w:p w:rsidR="008223FF" w:rsidRDefault="008223FF">
      <w:pPr>
        <w:rPr>
          <w:b/>
        </w:rPr>
      </w:pPr>
      <w:r w:rsidRPr="00C04820">
        <w:rPr>
          <w:b/>
        </w:rPr>
        <w:t>Crystal</w:t>
      </w:r>
      <w:r w:rsidRPr="0034145E">
        <w:rPr>
          <w:b/>
        </w:rPr>
        <w:t xml:space="preserve"> Packing</w:t>
      </w:r>
    </w:p>
    <w:p w:rsidR="008223FF" w:rsidRDefault="008223FF">
      <w:pPr>
        <w:rPr>
          <w:b/>
        </w:rPr>
      </w:pPr>
      <w:r>
        <w:rPr>
          <w:b/>
        </w:rPr>
        <w:t>Unit cell:</w:t>
      </w:r>
    </w:p>
    <w:p w:rsidR="008223FF" w:rsidRDefault="008223FF" w:rsidP="00C218C0">
      <w:pPr>
        <w:ind w:firstLine="720"/>
        <w:jc w:val="both"/>
      </w:pPr>
      <w:r>
        <w:t xml:space="preserve">Wallpaper has regular repeating design that extends from one edge to the other. </w:t>
      </w:r>
      <w:smartTag w:uri="urn:schemas-microsoft-com:office:smarttags" w:element="place">
        <w:smartTag w:uri="urn:schemas-microsoft-com:office:smarttags" w:element="City">
          <w:r>
            <w:t>Crystals</w:t>
          </w:r>
        </w:smartTag>
      </w:smartTag>
      <w:r>
        <w:t xml:space="preserve"> have a similar repeating unit called unit cell that extends in 3-D from one edge of the solid to the other. Unit cell has, three edges, a, b, c and there angles, </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rsidRPr="00155BBF">
        <w:rPr>
          <w:rFonts w:ascii="Symbol" w:hAnsi="Symbol"/>
        </w:rPr>
        <w:t></w:t>
      </w:r>
      <w:r>
        <w:t>.</w:t>
      </w:r>
    </w:p>
    <w:p w:rsidR="008223FF" w:rsidRDefault="008223FF" w:rsidP="00155BBF">
      <w:r>
        <w:rPr>
          <w:b/>
        </w:rPr>
        <w:t>Cubic crystal system (</w:t>
      </w:r>
      <w:r>
        <w:t xml:space="preserve">a = b= c and there angles, </w:t>
      </w:r>
      <w:r>
        <w:rPr>
          <w:rFonts w:ascii="Symbol" w:hAnsi="Symbol"/>
        </w:rPr>
        <w:t></w:t>
      </w:r>
      <w:r>
        <w:rPr>
          <w:rFonts w:ascii="Symbol" w:hAnsi="Symbol"/>
        </w:rPr>
        <w:t></w:t>
      </w:r>
      <w:r w:rsidRPr="00155BBF">
        <w:rPr>
          <w:rFonts w:ascii="Symbol" w:hAnsi="Symbol"/>
        </w:rPr>
        <w:t></w:t>
      </w:r>
      <w:r>
        <w:rPr>
          <w:rFonts w:ascii="Symbol" w:hAnsi="Symbol"/>
        </w:rPr>
        <w:t></w:t>
      </w:r>
      <w:r w:rsidRPr="00155BBF">
        <w:rPr>
          <w:rFonts w:ascii="Symbol" w:hAnsi="Symbol"/>
        </w:rPr>
        <w:t></w:t>
      </w:r>
      <w:r>
        <w:rPr>
          <w:rFonts w:ascii="Symbol" w:hAnsi="Symbol"/>
        </w:rPr>
        <w:t></w:t>
      </w:r>
      <w:r w:rsidRPr="00155BBF">
        <w:t>90</w:t>
      </w:r>
      <w:r>
        <w:sym w:font="Symbol" w:char="F0B0"/>
      </w:r>
      <w:r w:rsidR="005B7A5C">
        <w:t>)</w:t>
      </w:r>
      <w:r>
        <w:t>.</w:t>
      </w:r>
    </w:p>
    <w:p w:rsidR="005B7A5C" w:rsidRPr="0082008A" w:rsidRDefault="005B7A5C" w:rsidP="005B7A5C">
      <w:pPr>
        <w:rPr>
          <w:iCs/>
          <w:sz w:val="20"/>
          <w:szCs w:val="20"/>
        </w:rPr>
      </w:pPr>
      <w:r>
        <w:t>For the cubic crystals, there are four basic unit cells.</w:t>
      </w:r>
    </w:p>
    <w:p w:rsidR="00D9296D" w:rsidRPr="005B7A5C" w:rsidRDefault="005B7A5C" w:rsidP="00155BBF">
      <w:pPr>
        <w:rPr>
          <w:bCs/>
        </w:rPr>
      </w:pPr>
      <w:r>
        <w:rPr>
          <w:bCs/>
        </w:rPr>
        <w:t>Ionic crystals are found among all 7 crystal systems with specific unit</w:t>
      </w:r>
      <w:r w:rsidR="00D9296D">
        <w:rPr>
          <w:bCs/>
        </w:rPr>
        <w:t xml:space="preserve"> </w:t>
      </w:r>
      <w:r>
        <w:rPr>
          <w:bCs/>
        </w:rPr>
        <w:t>cells</w:t>
      </w:r>
      <w:r w:rsidR="00D9296D">
        <w:rPr>
          <w:bCs/>
        </w:rPr>
        <w:t>.</w:t>
      </w:r>
    </w:p>
    <w:tbl>
      <w:tblPr>
        <w:tblStyle w:val="TableGrid"/>
        <w:tblW w:w="0" w:type="auto"/>
        <w:tblInd w:w="108" w:type="dxa"/>
        <w:tblLook w:val="01E0" w:firstRow="1" w:lastRow="1" w:firstColumn="1" w:lastColumn="1" w:noHBand="0" w:noVBand="0"/>
      </w:tblPr>
      <w:tblGrid>
        <w:gridCol w:w="360"/>
        <w:gridCol w:w="1800"/>
        <w:gridCol w:w="2700"/>
        <w:gridCol w:w="3060"/>
      </w:tblGrid>
      <w:tr w:rsidR="00D9296D" w:rsidTr="00D9296D">
        <w:tc>
          <w:tcPr>
            <w:tcW w:w="360" w:type="dxa"/>
            <w:tcBorders>
              <w:left w:val="nil"/>
              <w:right w:val="nil"/>
            </w:tcBorders>
          </w:tcPr>
          <w:p w:rsidR="00D9296D" w:rsidRPr="00155BBF" w:rsidRDefault="00D9296D" w:rsidP="00D9296D">
            <w:pPr>
              <w:rPr>
                <w:b/>
              </w:rPr>
            </w:pPr>
          </w:p>
        </w:tc>
        <w:tc>
          <w:tcPr>
            <w:tcW w:w="1800" w:type="dxa"/>
            <w:tcBorders>
              <w:left w:val="nil"/>
              <w:right w:val="nil"/>
            </w:tcBorders>
          </w:tcPr>
          <w:p w:rsidR="00D9296D" w:rsidRDefault="00D9296D" w:rsidP="00D9296D">
            <w:pPr>
              <w:rPr>
                <w:b/>
              </w:rPr>
            </w:pPr>
            <w:smartTag w:uri="urn:schemas-microsoft-com:office:smarttags" w:element="place">
              <w:smartTag w:uri="urn:schemas-microsoft-com:office:smarttags" w:element="City">
                <w:r w:rsidRPr="00155BBF">
                  <w:rPr>
                    <w:b/>
                  </w:rPr>
                  <w:t>Crystal</w:t>
                </w:r>
              </w:smartTag>
            </w:smartTag>
            <w:r w:rsidRPr="00155BBF">
              <w:rPr>
                <w:b/>
              </w:rPr>
              <w:t xml:space="preserve"> Systems</w:t>
            </w:r>
          </w:p>
        </w:tc>
        <w:tc>
          <w:tcPr>
            <w:tcW w:w="2700" w:type="dxa"/>
            <w:tcBorders>
              <w:left w:val="nil"/>
              <w:right w:val="nil"/>
            </w:tcBorders>
          </w:tcPr>
          <w:p w:rsidR="00D9296D" w:rsidRPr="00912B3B" w:rsidRDefault="00D9296D" w:rsidP="00D9296D">
            <w:pPr>
              <w:rPr>
                <w:b/>
              </w:rPr>
            </w:pPr>
            <w:r w:rsidRPr="00912B3B">
              <w:rPr>
                <w:b/>
              </w:rPr>
              <w:t>Unit cell Constraints</w:t>
            </w:r>
          </w:p>
        </w:tc>
        <w:tc>
          <w:tcPr>
            <w:tcW w:w="3060" w:type="dxa"/>
            <w:tcBorders>
              <w:left w:val="nil"/>
              <w:right w:val="nil"/>
            </w:tcBorders>
          </w:tcPr>
          <w:p w:rsidR="00D9296D" w:rsidRDefault="00D9296D" w:rsidP="00D9296D">
            <w:pPr>
              <w:rPr>
                <w:b/>
              </w:rPr>
            </w:pPr>
            <w:r>
              <w:rPr>
                <w:b/>
              </w:rPr>
              <w:t xml:space="preserve">Fourteen </w:t>
            </w:r>
            <w:proofErr w:type="spellStart"/>
            <w:r>
              <w:rPr>
                <w:b/>
              </w:rPr>
              <w:t>Bravis</w:t>
            </w:r>
            <w:proofErr w:type="spellEnd"/>
            <w:r>
              <w:rPr>
                <w:b/>
              </w:rPr>
              <w:t xml:space="preserve"> Lattices</w:t>
            </w:r>
          </w:p>
        </w:tc>
      </w:tr>
      <w:tr w:rsidR="00D9296D" w:rsidTr="00D9296D">
        <w:trPr>
          <w:trHeight w:val="233"/>
        </w:trPr>
        <w:tc>
          <w:tcPr>
            <w:tcW w:w="360" w:type="dxa"/>
            <w:tcBorders>
              <w:left w:val="nil"/>
              <w:right w:val="nil"/>
            </w:tcBorders>
          </w:tcPr>
          <w:p w:rsidR="00D9296D" w:rsidRPr="00912B3B" w:rsidRDefault="00D9296D" w:rsidP="00D9296D">
            <w:pPr>
              <w:numPr>
                <w:ilvl w:val="0"/>
                <w:numId w:val="16"/>
              </w:numPr>
              <w:tabs>
                <w:tab w:val="left" w:pos="180"/>
              </w:tabs>
              <w:ind w:left="0" w:firstLine="0"/>
            </w:pPr>
          </w:p>
        </w:tc>
        <w:tc>
          <w:tcPr>
            <w:tcW w:w="1800" w:type="dxa"/>
            <w:tcBorders>
              <w:left w:val="nil"/>
              <w:right w:val="nil"/>
            </w:tcBorders>
          </w:tcPr>
          <w:p w:rsidR="00D9296D" w:rsidRDefault="00D9296D" w:rsidP="00D9296D">
            <w:pPr>
              <w:rPr>
                <w:b/>
              </w:rPr>
            </w:pPr>
            <w:r w:rsidRPr="00912B3B">
              <w:t>Cubic</w:t>
            </w:r>
          </w:p>
        </w:tc>
        <w:tc>
          <w:tcPr>
            <w:tcW w:w="2700" w:type="dxa"/>
            <w:tcBorders>
              <w:left w:val="nil"/>
              <w:right w:val="nil"/>
            </w:tcBorders>
          </w:tcPr>
          <w:p w:rsidR="00D9296D" w:rsidRPr="00912B3B" w:rsidRDefault="00D9296D" w:rsidP="00D9296D">
            <w:pPr>
              <w:rPr>
                <w:b/>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D9296D" w:rsidRPr="003C3E9C" w:rsidRDefault="00D9296D" w:rsidP="00D9296D">
            <w:r>
              <w:t>P,I,F (3)</w:t>
            </w:r>
          </w:p>
        </w:tc>
      </w:tr>
      <w:tr w:rsidR="00D9296D" w:rsidTr="00D9296D">
        <w:tc>
          <w:tcPr>
            <w:tcW w:w="360" w:type="dxa"/>
            <w:tcBorders>
              <w:left w:val="nil"/>
              <w:right w:val="nil"/>
            </w:tcBorders>
          </w:tcPr>
          <w:p w:rsidR="00D9296D" w:rsidRPr="00D7718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rsidRPr="00D7718D">
              <w:t>Tetragonal</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t>P, I (2)</w:t>
            </w:r>
          </w:p>
        </w:tc>
      </w:tr>
      <w:tr w:rsidR="00D9296D" w:rsidTr="00D9296D">
        <w:tc>
          <w:tcPr>
            <w:tcW w:w="360" w:type="dxa"/>
            <w:tcBorders>
              <w:left w:val="nil"/>
              <w:bottom w:val="nil"/>
              <w:right w:val="nil"/>
            </w:tcBorders>
          </w:tcPr>
          <w:p w:rsidR="00D9296D" w:rsidRPr="00D7718D" w:rsidRDefault="00D9296D" w:rsidP="00D9296D">
            <w:pPr>
              <w:numPr>
                <w:ilvl w:val="0"/>
                <w:numId w:val="16"/>
              </w:numPr>
              <w:tabs>
                <w:tab w:val="left" w:pos="180"/>
                <w:tab w:val="left" w:pos="570"/>
                <w:tab w:val="num" w:pos="720"/>
              </w:tabs>
              <w:ind w:left="0" w:firstLine="0"/>
            </w:pPr>
          </w:p>
        </w:tc>
        <w:tc>
          <w:tcPr>
            <w:tcW w:w="1800" w:type="dxa"/>
            <w:tcBorders>
              <w:left w:val="nil"/>
              <w:right w:val="nil"/>
            </w:tcBorders>
          </w:tcPr>
          <w:p w:rsidR="00D9296D" w:rsidRPr="00D7718D" w:rsidRDefault="00D9296D" w:rsidP="00D9296D">
            <w:r w:rsidRPr="00D7718D">
              <w:t>Orthorhombic</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sz w:val="20"/>
                <w:szCs w:val="20"/>
              </w:rPr>
              <w:t xml:space="preserve"> </w:t>
            </w:r>
            <w:r w:rsidRPr="00D7718D">
              <w:rPr>
                <w:sz w:val="20"/>
                <w:szCs w:val="20"/>
              </w:rPr>
              <w:t>90</w:t>
            </w:r>
            <w:r w:rsidRPr="00D7718D">
              <w:rPr>
                <w:sz w:val="20"/>
                <w:szCs w:val="20"/>
              </w:rPr>
              <w:sym w:font="Symbol" w:char="F0B0"/>
            </w:r>
            <w:r w:rsidRPr="00D7718D">
              <w:rPr>
                <w:sz w:val="20"/>
                <w:szCs w:val="20"/>
              </w:rPr>
              <w:tab/>
            </w:r>
          </w:p>
        </w:tc>
        <w:tc>
          <w:tcPr>
            <w:tcW w:w="3060" w:type="dxa"/>
            <w:tcBorders>
              <w:left w:val="nil"/>
              <w:right w:val="nil"/>
            </w:tcBorders>
          </w:tcPr>
          <w:p w:rsidR="00D9296D" w:rsidRPr="003C3E9C" w:rsidRDefault="00D9296D" w:rsidP="00D9296D">
            <w:r>
              <w:t>P, C, I, F (4)</w:t>
            </w:r>
          </w:p>
        </w:tc>
      </w:tr>
      <w:tr w:rsidR="00D9296D" w:rsidTr="00D9296D">
        <w:tc>
          <w:tcPr>
            <w:tcW w:w="360" w:type="dxa"/>
            <w:tcBorders>
              <w:top w:val="nil"/>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t>Trigonal</w:t>
            </w:r>
          </w:p>
        </w:tc>
        <w:tc>
          <w:tcPr>
            <w:tcW w:w="2700" w:type="dxa"/>
            <w:tcBorders>
              <w:left w:val="nil"/>
              <w:right w:val="nil"/>
            </w:tcBorders>
          </w:tcPr>
          <w:p w:rsidR="00D9296D" w:rsidRPr="00D7718D" w:rsidRDefault="00D9296D" w:rsidP="00D9296D">
            <w:pPr>
              <w:rPr>
                <w:sz w:val="20"/>
                <w:szCs w:val="20"/>
              </w:rPr>
            </w:pPr>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912B3B">
              <w:rPr>
                <w:sz w:val="20"/>
                <w:szCs w:val="20"/>
              </w:rPr>
              <w:t>90</w:t>
            </w:r>
            <w:r w:rsidRPr="00912B3B">
              <w:rPr>
                <w:sz w:val="20"/>
                <w:szCs w:val="20"/>
              </w:rPr>
              <w:sym w:font="Symbol" w:char="F0B0"/>
            </w:r>
          </w:p>
        </w:tc>
        <w:tc>
          <w:tcPr>
            <w:tcW w:w="3060" w:type="dxa"/>
            <w:tcBorders>
              <w:left w:val="nil"/>
              <w:right w:val="nil"/>
            </w:tcBorders>
          </w:tcPr>
          <w:p w:rsidR="00D9296D" w:rsidRPr="003C3E9C" w:rsidRDefault="00D9296D" w:rsidP="00D9296D">
            <w:pPr>
              <w:tabs>
                <w:tab w:val="left" w:pos="795"/>
              </w:tabs>
            </w:pPr>
            <w:r w:rsidRPr="003C3E9C">
              <w:t>R/P</w:t>
            </w:r>
            <w:r>
              <w:tab/>
              <w:t xml:space="preserve"> (1)</w:t>
            </w:r>
          </w:p>
        </w:tc>
      </w:tr>
      <w:tr w:rsidR="00D9296D" w:rsidTr="00D9296D">
        <w:tc>
          <w:tcPr>
            <w:tcW w:w="360" w:type="dxa"/>
            <w:tcBorders>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t>Monoclinic</w:t>
            </w:r>
            <w:r>
              <w:tab/>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rsidRPr="003C3E9C">
              <w:t>P, C</w:t>
            </w:r>
            <w:r>
              <w:t xml:space="preserve"> (2)</w:t>
            </w:r>
          </w:p>
        </w:tc>
      </w:tr>
      <w:tr w:rsidR="00D9296D" w:rsidTr="00D9296D">
        <w:tc>
          <w:tcPr>
            <w:tcW w:w="360" w:type="dxa"/>
            <w:tcBorders>
              <w:left w:val="nil"/>
              <w:right w:val="nil"/>
            </w:tcBorders>
          </w:tcPr>
          <w:p w:rsidR="00D9296D" w:rsidRPr="00D7718D" w:rsidRDefault="00D9296D" w:rsidP="00D9296D">
            <w:pPr>
              <w:numPr>
                <w:ilvl w:val="0"/>
                <w:numId w:val="16"/>
              </w:numPr>
              <w:tabs>
                <w:tab w:val="left" w:pos="180"/>
              </w:tabs>
              <w:ind w:left="0" w:firstLine="0"/>
            </w:pPr>
          </w:p>
        </w:tc>
        <w:tc>
          <w:tcPr>
            <w:tcW w:w="1800" w:type="dxa"/>
            <w:tcBorders>
              <w:left w:val="nil"/>
              <w:right w:val="nil"/>
            </w:tcBorders>
          </w:tcPr>
          <w:p w:rsidR="00D9296D" w:rsidRPr="00D7718D" w:rsidRDefault="00D9296D" w:rsidP="00D9296D">
            <w:r w:rsidRPr="00D7718D">
              <w:t>Hexagonal</w:t>
            </w:r>
          </w:p>
        </w:tc>
        <w:tc>
          <w:tcPr>
            <w:tcW w:w="2700" w:type="dxa"/>
            <w:tcBorders>
              <w:left w:val="nil"/>
              <w:right w:val="nil"/>
            </w:tcBorders>
          </w:tcPr>
          <w:p w:rsidR="00D9296D" w:rsidRPr="00D7718D" w:rsidRDefault="00D9296D" w:rsidP="00D9296D">
            <w:pPr>
              <w:rPr>
                <w:sz w:val="20"/>
                <w:szCs w:val="20"/>
              </w:rPr>
            </w:pPr>
            <w:r w:rsidRPr="00D7718D">
              <w:rPr>
                <w:sz w:val="20"/>
                <w:szCs w:val="20"/>
              </w:rPr>
              <w:t>a</w:t>
            </w:r>
            <w:r>
              <w:rPr>
                <w:sz w:val="20"/>
                <w:szCs w:val="20"/>
              </w:rPr>
              <w:t xml:space="preserve"> </w:t>
            </w:r>
            <w:r w:rsidRPr="00D7718D">
              <w:rPr>
                <w:sz w:val="20"/>
                <w:szCs w:val="20"/>
              </w:rPr>
              <w:t>=</w:t>
            </w:r>
            <w:r>
              <w:rPr>
                <w:sz w:val="20"/>
                <w:szCs w:val="20"/>
              </w:rPr>
              <w:t xml:space="preserve"> </w:t>
            </w:r>
            <w:r w:rsidRPr="00D7718D">
              <w:rPr>
                <w:sz w:val="20"/>
                <w:szCs w:val="20"/>
              </w:rPr>
              <w:t>b</w:t>
            </w:r>
            <w:r>
              <w:rPr>
                <w:sz w:val="20"/>
                <w:szCs w:val="20"/>
              </w:rPr>
              <w:t xml:space="preserve"> </w:t>
            </w:r>
            <w:r w:rsidRPr="00D7718D">
              <w:rPr>
                <w:rFonts w:ascii="Symbol" w:hAnsi="Symbol"/>
                <w:sz w:val="20"/>
                <w:szCs w:val="20"/>
              </w:rPr>
              <w:sym w:font="Symbol" w:char="F0B9"/>
            </w:r>
            <w:r w:rsidRPr="00D7718D">
              <w:rPr>
                <w:sz w:val="20"/>
                <w:szCs w:val="20"/>
              </w:rPr>
              <w:t xml:space="preserve">c, </w:t>
            </w:r>
            <w:r>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sidRPr="00D7718D">
              <w:rPr>
                <w:sz w:val="20"/>
                <w:szCs w:val="20"/>
              </w:rPr>
              <w:t>90</w:t>
            </w:r>
            <w:r w:rsidRPr="00D7718D">
              <w:rPr>
                <w:sz w:val="20"/>
                <w:szCs w:val="20"/>
              </w:rPr>
              <w:sym w:font="Symbol" w:char="F0B0"/>
            </w:r>
            <w:r w:rsidRPr="00D7718D">
              <w:rPr>
                <w:sz w:val="20"/>
                <w:szCs w:val="20"/>
              </w:rPr>
              <w:t xml:space="preserve">, </w:t>
            </w:r>
            <w:r w:rsidRPr="00D7718D">
              <w:rPr>
                <w:rFonts w:ascii="Symbol" w:hAnsi="Symbol"/>
                <w:sz w:val="20"/>
                <w:szCs w:val="20"/>
              </w:rPr>
              <w:t></w:t>
            </w:r>
            <w:r w:rsidRPr="00D7718D">
              <w:rPr>
                <w:rFonts w:ascii="Symbol" w:hAnsi="Symbol"/>
                <w:sz w:val="20"/>
                <w:szCs w:val="20"/>
              </w:rPr>
              <w:t></w:t>
            </w:r>
            <w:r w:rsidRPr="00D7718D">
              <w:rPr>
                <w:sz w:val="20"/>
                <w:szCs w:val="20"/>
              </w:rPr>
              <w:t>120</w:t>
            </w:r>
            <w:r w:rsidRPr="00D7718D">
              <w:rPr>
                <w:sz w:val="20"/>
                <w:szCs w:val="20"/>
              </w:rPr>
              <w:sym w:font="Symbol" w:char="F0B0"/>
            </w:r>
          </w:p>
        </w:tc>
        <w:tc>
          <w:tcPr>
            <w:tcW w:w="3060" w:type="dxa"/>
            <w:tcBorders>
              <w:left w:val="nil"/>
              <w:right w:val="nil"/>
            </w:tcBorders>
          </w:tcPr>
          <w:p w:rsidR="00D9296D" w:rsidRPr="003C3E9C" w:rsidRDefault="00D9296D" w:rsidP="00D9296D">
            <w:r>
              <w:t>P  (1)</w:t>
            </w:r>
          </w:p>
        </w:tc>
      </w:tr>
      <w:tr w:rsidR="00D9296D" w:rsidTr="00D9296D">
        <w:tc>
          <w:tcPr>
            <w:tcW w:w="360" w:type="dxa"/>
            <w:tcBorders>
              <w:left w:val="nil"/>
              <w:right w:val="nil"/>
            </w:tcBorders>
          </w:tcPr>
          <w:p w:rsidR="00D9296D" w:rsidRDefault="00D9296D" w:rsidP="00D9296D">
            <w:pPr>
              <w:numPr>
                <w:ilvl w:val="0"/>
                <w:numId w:val="16"/>
              </w:numPr>
              <w:tabs>
                <w:tab w:val="left" w:pos="180"/>
              </w:tabs>
              <w:ind w:left="0" w:firstLine="0"/>
            </w:pPr>
          </w:p>
        </w:tc>
        <w:tc>
          <w:tcPr>
            <w:tcW w:w="1800" w:type="dxa"/>
            <w:tcBorders>
              <w:left w:val="nil"/>
              <w:right w:val="nil"/>
            </w:tcBorders>
          </w:tcPr>
          <w:p w:rsidR="00D9296D" w:rsidRDefault="00D9296D" w:rsidP="00D9296D">
            <w:pPr>
              <w:rPr>
                <w:b/>
              </w:rPr>
            </w:pPr>
            <w:r>
              <w:t>Triclinic</w:t>
            </w:r>
            <w:r w:rsidRPr="00D7718D">
              <w:tab/>
            </w:r>
          </w:p>
        </w:tc>
        <w:tc>
          <w:tcPr>
            <w:tcW w:w="2700" w:type="dxa"/>
            <w:tcBorders>
              <w:left w:val="nil"/>
              <w:right w:val="nil"/>
            </w:tcBorders>
          </w:tcPr>
          <w:p w:rsidR="00D9296D" w:rsidRPr="00D7718D" w:rsidRDefault="00D9296D" w:rsidP="00D9296D">
            <w:pPr>
              <w:rPr>
                <w:b/>
                <w:sz w:val="20"/>
                <w:szCs w:val="20"/>
              </w:rPr>
            </w:pPr>
            <w:r w:rsidRPr="00D7718D">
              <w:rPr>
                <w:sz w:val="20"/>
                <w:szCs w:val="20"/>
              </w:rPr>
              <w:t>a</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b</w:t>
            </w:r>
            <w:r>
              <w:rPr>
                <w:sz w:val="20"/>
                <w:szCs w:val="20"/>
              </w:rPr>
              <w:t xml:space="preserve"> </w:t>
            </w:r>
            <w:r w:rsidRPr="00D7718D">
              <w:rPr>
                <w:rFonts w:ascii="Symbol" w:hAnsi="Symbol"/>
                <w:sz w:val="20"/>
                <w:szCs w:val="20"/>
              </w:rPr>
              <w:sym w:font="Symbol" w:char="F0B9"/>
            </w:r>
            <w:r>
              <w:rPr>
                <w:rFonts w:ascii="Symbol" w:hAnsi="Symbol"/>
                <w:sz w:val="20"/>
                <w:szCs w:val="20"/>
              </w:rPr>
              <w:t></w:t>
            </w:r>
            <w:r w:rsidRPr="00D7718D">
              <w:rPr>
                <w:sz w:val="20"/>
                <w:szCs w:val="20"/>
              </w:rPr>
              <w:t xml:space="preserve">c, </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sidRPr="00D7718D">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sym w:font="Symbol" w:char="F0B9"/>
            </w:r>
            <w:r>
              <w:rPr>
                <w:sz w:val="20"/>
                <w:szCs w:val="20"/>
              </w:rPr>
              <w:t xml:space="preserve"> </w:t>
            </w:r>
            <w:r w:rsidRPr="00D7718D">
              <w:rPr>
                <w:sz w:val="20"/>
                <w:szCs w:val="20"/>
              </w:rPr>
              <w:t>90</w:t>
            </w:r>
            <w:r w:rsidRPr="00D7718D">
              <w:rPr>
                <w:sz w:val="20"/>
                <w:szCs w:val="20"/>
              </w:rPr>
              <w:sym w:font="Symbol" w:char="F0B0"/>
            </w:r>
          </w:p>
        </w:tc>
        <w:tc>
          <w:tcPr>
            <w:tcW w:w="3060" w:type="dxa"/>
            <w:tcBorders>
              <w:left w:val="nil"/>
              <w:right w:val="nil"/>
            </w:tcBorders>
          </w:tcPr>
          <w:p w:rsidR="00D9296D" w:rsidRPr="003C3E9C" w:rsidRDefault="00D9296D" w:rsidP="00D9296D">
            <w:r w:rsidRPr="003C3E9C">
              <w:t>P</w:t>
            </w:r>
            <w:r>
              <w:t xml:space="preserve"> (1)</w:t>
            </w:r>
          </w:p>
        </w:tc>
      </w:tr>
    </w:tbl>
    <w:p w:rsidR="005B7A5C" w:rsidRPr="005B7A5C" w:rsidRDefault="005B7A5C" w:rsidP="00155BBF">
      <w:pPr>
        <w:rPr>
          <w:bCs/>
        </w:rPr>
      </w:pPr>
    </w:p>
    <w:p w:rsidR="008223FF" w:rsidRPr="00E560BB" w:rsidRDefault="005B7A5C" w:rsidP="00E560BB">
      <w:pPr>
        <w:tabs>
          <w:tab w:val="left" w:pos="4590"/>
        </w:tabs>
        <w:rPr>
          <w:b/>
        </w:rPr>
      </w:pPr>
      <w:r>
        <w:rPr>
          <w:b/>
        </w:rPr>
        <w:t>P</w:t>
      </w:r>
      <w:r w:rsidR="008223FF" w:rsidRPr="00E560BB">
        <w:rPr>
          <w:b/>
        </w:rPr>
        <w:t>art of the Atom in the Unit Cell</w:t>
      </w:r>
      <w:r w:rsidR="008223FF" w:rsidRPr="00E560BB">
        <w:rPr>
          <w:b/>
        </w:rPr>
        <w:tab/>
      </w:r>
    </w:p>
    <w:p w:rsidR="008223FF" w:rsidRPr="00E560BB" w:rsidRDefault="008223FF" w:rsidP="00E560BB">
      <w:r w:rsidRPr="00E560BB">
        <w:lastRenderedPageBreak/>
        <w:t>The part of the atom in the unit cell is counted according to the following</w:t>
      </w:r>
      <w:r>
        <w:t xml:space="preserve"> locations</w:t>
      </w:r>
      <w:r w:rsidRPr="00E560BB">
        <w:t xml:space="preserve"> </w:t>
      </w:r>
    </w:p>
    <w:tbl>
      <w:tblPr>
        <w:tblStyle w:val="TableGrid"/>
        <w:tblW w:w="0" w:type="auto"/>
        <w:tblLook w:val="01E0" w:firstRow="1" w:lastRow="1" w:firstColumn="1" w:lastColumn="1" w:noHBand="0" w:noVBand="0"/>
      </w:tblPr>
      <w:tblGrid>
        <w:gridCol w:w="1908"/>
        <w:gridCol w:w="1980"/>
        <w:gridCol w:w="2340"/>
        <w:gridCol w:w="1800"/>
      </w:tblGrid>
      <w:tr w:rsidR="008223FF">
        <w:tc>
          <w:tcPr>
            <w:tcW w:w="1908" w:type="dxa"/>
          </w:tcPr>
          <w:p w:rsidR="008223FF" w:rsidRDefault="008223FF" w:rsidP="0090000A">
            <w:r w:rsidRPr="00E560BB">
              <w:t>corner = 1/8</w:t>
            </w:r>
          </w:p>
        </w:tc>
        <w:tc>
          <w:tcPr>
            <w:tcW w:w="1980" w:type="dxa"/>
          </w:tcPr>
          <w:p w:rsidR="008223FF" w:rsidRDefault="008223FF" w:rsidP="0090000A">
            <w:r w:rsidRPr="00E560BB">
              <w:t>edge = 1/4</w:t>
            </w:r>
          </w:p>
        </w:tc>
        <w:tc>
          <w:tcPr>
            <w:tcW w:w="2340" w:type="dxa"/>
          </w:tcPr>
          <w:p w:rsidR="008223FF" w:rsidRDefault="008223FF" w:rsidP="0090000A">
            <w:r w:rsidRPr="00E560BB">
              <w:t>face = 1/2</w:t>
            </w:r>
          </w:p>
        </w:tc>
        <w:tc>
          <w:tcPr>
            <w:tcW w:w="1800" w:type="dxa"/>
          </w:tcPr>
          <w:p w:rsidR="008223FF" w:rsidRDefault="008223FF" w:rsidP="0090000A">
            <w:r w:rsidRPr="00E560BB">
              <w:t>body = 1</w:t>
            </w:r>
          </w:p>
        </w:tc>
      </w:tr>
    </w:tbl>
    <w:p w:rsidR="008223FF" w:rsidRPr="00E560BB" w:rsidRDefault="008223FF" w:rsidP="00E560BB"/>
    <w:p w:rsidR="008223FF" w:rsidRPr="00E560BB" w:rsidRDefault="008223FF" w:rsidP="00E560BB">
      <w:pPr>
        <w:rPr>
          <w:b/>
        </w:rPr>
      </w:pPr>
      <w:r w:rsidRPr="00FC73F2">
        <w:rPr>
          <w:b/>
        </w:rPr>
        <w:t>Number of Atoms in the Cubic Unit Cell</w:t>
      </w:r>
      <w:r>
        <w:rPr>
          <w:b/>
        </w:rPr>
        <w:tab/>
      </w:r>
    </w:p>
    <w:tbl>
      <w:tblPr>
        <w:tblStyle w:val="TableGrid"/>
        <w:tblW w:w="0" w:type="auto"/>
        <w:tblLook w:val="01E0" w:firstRow="1" w:lastRow="1" w:firstColumn="1" w:lastColumn="1" w:noHBand="0" w:noVBand="0"/>
      </w:tblPr>
      <w:tblGrid>
        <w:gridCol w:w="4428"/>
        <w:gridCol w:w="3780"/>
      </w:tblGrid>
      <w:tr w:rsidR="008223FF">
        <w:tc>
          <w:tcPr>
            <w:tcW w:w="4428" w:type="dxa"/>
          </w:tcPr>
          <w:p w:rsidR="008223FF" w:rsidRDefault="008223FF" w:rsidP="0090000A">
            <w:pPr>
              <w:rPr>
                <w:b/>
              </w:rPr>
            </w:pPr>
            <w:r w:rsidRPr="00FC73F2">
              <w:t>SC    =  1 (8 corners)</w:t>
            </w:r>
          </w:p>
        </w:tc>
        <w:tc>
          <w:tcPr>
            <w:tcW w:w="3780" w:type="dxa"/>
          </w:tcPr>
          <w:p w:rsidR="008223FF" w:rsidRDefault="008223FF" w:rsidP="0090000A">
            <w:pPr>
              <w:rPr>
                <w:b/>
              </w:rPr>
            </w:pPr>
            <w:r w:rsidRPr="00FC73F2">
              <w:t>FCC  = 4 ( 8 corners, 6 faces)</w:t>
            </w:r>
          </w:p>
        </w:tc>
      </w:tr>
      <w:tr w:rsidR="008223FF">
        <w:tc>
          <w:tcPr>
            <w:tcW w:w="4428" w:type="dxa"/>
          </w:tcPr>
          <w:p w:rsidR="008223FF" w:rsidRDefault="008223FF" w:rsidP="0090000A">
            <w:pPr>
              <w:rPr>
                <w:b/>
              </w:rPr>
            </w:pPr>
            <w:r w:rsidRPr="00FC73F2">
              <w:t>BCC =  2 (8 corners, 1 body)</w:t>
            </w:r>
          </w:p>
        </w:tc>
        <w:tc>
          <w:tcPr>
            <w:tcW w:w="3780" w:type="dxa"/>
          </w:tcPr>
          <w:p w:rsidR="008223FF" w:rsidRDefault="008223FF" w:rsidP="0090000A">
            <w:pPr>
              <w:rPr>
                <w:b/>
              </w:rPr>
            </w:pPr>
            <w:r>
              <w:t>Other unit cells?</w:t>
            </w:r>
          </w:p>
        </w:tc>
      </w:tr>
    </w:tbl>
    <w:p w:rsidR="008223FF" w:rsidRDefault="008223FF" w:rsidP="00E560BB">
      <w:pPr>
        <w:rPr>
          <w:rFonts w:ascii="Times" w:hAnsi="Times" w:cs="Times"/>
          <w:b/>
        </w:rPr>
      </w:pPr>
    </w:p>
    <w:p w:rsidR="008223FF" w:rsidRPr="00E560BB" w:rsidRDefault="008223FF" w:rsidP="00E560BB">
      <w:pPr>
        <w:rPr>
          <w:rFonts w:ascii="Times" w:hAnsi="Times" w:cs="Times"/>
          <w:bCs/>
          <w:iCs/>
        </w:rPr>
      </w:pPr>
      <w:r w:rsidRPr="008528DF">
        <w:rPr>
          <w:rFonts w:ascii="Times" w:hAnsi="Times" w:cs="Times"/>
          <w:b/>
        </w:rPr>
        <w:t>I</w:t>
      </w:r>
      <w:r>
        <w:rPr>
          <w:rFonts w:ascii="Times" w:hAnsi="Times" w:cs="Times"/>
          <w:b/>
        </w:rPr>
        <w:t>nterstitial S</w:t>
      </w:r>
      <w:r w:rsidRPr="008528DF">
        <w:rPr>
          <w:rFonts w:ascii="Times" w:hAnsi="Times" w:cs="Times"/>
          <w:b/>
        </w:rPr>
        <w:t>ites</w:t>
      </w:r>
      <w:r>
        <w:rPr>
          <w:rFonts w:ascii="Times" w:hAnsi="Times" w:cs="Times"/>
          <w:b/>
        </w:rPr>
        <w:t xml:space="preserve"> and Holes</w:t>
      </w:r>
      <w:r>
        <w:rPr>
          <w:rFonts w:ascii="Times" w:hAnsi="Times" w:cs="Times"/>
        </w:rPr>
        <w:t xml:space="preserve">: The remaining unoccupied space in any </w:t>
      </w:r>
      <w:r w:rsidR="00D9296D">
        <w:rPr>
          <w:rFonts w:ascii="Times" w:hAnsi="Times" w:cs="Times"/>
        </w:rPr>
        <w:t>host ion</w:t>
      </w:r>
      <w:r>
        <w:rPr>
          <w:rFonts w:ascii="Times" w:hAnsi="Times" w:cs="Times"/>
        </w:rPr>
        <w:t xml:space="preserve"> packing scheme of </w:t>
      </w:r>
      <w:r w:rsidR="00D9296D">
        <w:rPr>
          <w:rFonts w:ascii="Times" w:hAnsi="Times" w:cs="Times"/>
        </w:rPr>
        <w:t xml:space="preserve">host </w:t>
      </w:r>
      <w:r>
        <w:rPr>
          <w:rFonts w:ascii="Times" w:hAnsi="Times" w:cs="Times"/>
        </w:rPr>
        <w:t>unit cell is found as void space. This void space occurs between the spheres and gives rise to so-called</w:t>
      </w:r>
      <w:r>
        <w:rPr>
          <w:rFonts w:ascii="Times" w:hAnsi="Times" w:cs="Times"/>
          <w:b/>
          <w:bCs/>
          <w:i/>
          <w:iCs/>
          <w:color w:val="FF0000"/>
        </w:rPr>
        <w:t xml:space="preserve"> </w:t>
      </w:r>
      <w:r w:rsidRPr="00E560BB">
        <w:rPr>
          <w:rFonts w:ascii="Times" w:hAnsi="Times" w:cs="Times"/>
          <w:bCs/>
          <w:iCs/>
        </w:rPr>
        <w:t>holes</w:t>
      </w:r>
      <w:r>
        <w:rPr>
          <w:rFonts w:ascii="Times" w:hAnsi="Times" w:cs="Times"/>
          <w:bCs/>
          <w:iCs/>
        </w:rPr>
        <w:t>.</w:t>
      </w:r>
      <w:r w:rsidR="00D9296D">
        <w:rPr>
          <w:rFonts w:ascii="Times" w:hAnsi="Times" w:cs="Times"/>
          <w:bCs/>
          <w:iCs/>
        </w:rPr>
        <w:t xml:space="preserve"> These holes could be filled with a smaller ion to give various ionic lattices.</w:t>
      </w:r>
    </w:p>
    <w:p w:rsidR="008223FF" w:rsidRDefault="008223FF" w:rsidP="00E33B0D">
      <w:pPr>
        <w:rPr>
          <w:rFonts w:ascii="Times" w:hAnsi="Times" w:cs="Times"/>
          <w:bCs/>
          <w:iCs/>
        </w:rPr>
      </w:pPr>
      <w:r w:rsidRPr="00E560BB">
        <w:rPr>
          <w:rFonts w:ascii="Times" w:hAnsi="Times" w:cs="Times"/>
          <w:b/>
          <w:bCs/>
          <w:iCs/>
        </w:rPr>
        <w:t>Holes</w:t>
      </w:r>
      <w:r>
        <w:rPr>
          <w:rFonts w:ascii="Times" w:hAnsi="Times" w:cs="Times"/>
          <w:bCs/>
          <w:iCs/>
        </w:rPr>
        <w:t xml:space="preserve">: </w:t>
      </w:r>
      <w:r w:rsidRPr="00E560BB">
        <w:rPr>
          <w:rFonts w:ascii="Times" w:hAnsi="Times" w:cs="Times"/>
          <w:bCs/>
          <w:iCs/>
        </w:rPr>
        <w:t xml:space="preserve">The easiest way to determine the type of hole is by looking at how the atoms surround the ion in the hole. </w:t>
      </w:r>
    </w:p>
    <w:p w:rsidR="008223FF" w:rsidRDefault="008223FF" w:rsidP="00E33B0D">
      <w:pPr>
        <w:rPr>
          <w:rFonts w:ascii="Times" w:hAnsi="Times" w:cs="Times"/>
          <w:bCs/>
          <w:iCs/>
        </w:rPr>
      </w:pPr>
      <w:r w:rsidRPr="00E33B0D">
        <w:rPr>
          <w:rFonts w:ascii="Times" w:hAnsi="Times" w:cs="Times"/>
          <w:b/>
          <w:bCs/>
          <w:iCs/>
        </w:rPr>
        <w:t>Hexagonal</w:t>
      </w:r>
      <w:r>
        <w:rPr>
          <w:rFonts w:ascii="Times" w:hAnsi="Times" w:cs="Times"/>
          <w:b/>
          <w:bCs/>
          <w:iCs/>
        </w:rPr>
        <w:t xml:space="preserve"> (HCP)</w:t>
      </w:r>
      <w:r w:rsidRPr="00E33B0D">
        <w:rPr>
          <w:rFonts w:ascii="Times" w:hAnsi="Times" w:cs="Times"/>
          <w:b/>
          <w:bCs/>
          <w:iCs/>
        </w:rPr>
        <w:t xml:space="preserve"> and cubic close packing</w:t>
      </w:r>
      <w:r>
        <w:rPr>
          <w:rFonts w:ascii="Times" w:hAnsi="Times" w:cs="Times"/>
          <w:b/>
          <w:bCs/>
          <w:iCs/>
        </w:rPr>
        <w:t xml:space="preserve"> (CCP-FCC)</w:t>
      </w:r>
      <w:r>
        <w:rPr>
          <w:rFonts w:ascii="Times" w:hAnsi="Times" w:cs="Times"/>
          <w:bCs/>
          <w:iCs/>
        </w:rPr>
        <w:t>:</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octahedral hole is</w:t>
      </w:r>
      <w:r w:rsidRPr="00E560BB">
        <w:rPr>
          <w:rFonts w:ascii="Times" w:hAnsi="Times" w:cs="Times"/>
          <w:bCs/>
          <w:iCs/>
        </w:rPr>
        <w:t xml:space="preserve"> surrounded by </w:t>
      </w:r>
      <w:r>
        <w:rPr>
          <w:rFonts w:ascii="Times" w:hAnsi="Times" w:cs="Times"/>
          <w:bCs/>
          <w:iCs/>
        </w:rPr>
        <w:t>six other metals</w:t>
      </w:r>
      <w:r w:rsidRPr="00E560BB">
        <w:rPr>
          <w:rFonts w:ascii="Times" w:hAnsi="Times" w:cs="Times"/>
          <w:bCs/>
          <w:iCs/>
        </w:rPr>
        <w:t xml:space="preserve"> oriented octahedral. </w:t>
      </w:r>
    </w:p>
    <w:p w:rsidR="008223FF" w:rsidRDefault="008223FF" w:rsidP="00E33B0D">
      <w:pPr>
        <w:rPr>
          <w:rFonts w:ascii="Times" w:hAnsi="Times" w:cs="Times"/>
          <w:bCs/>
          <w:iCs/>
        </w:rPr>
      </w:pPr>
      <w:r w:rsidRPr="00E33B0D">
        <w:rPr>
          <w:rFonts w:ascii="Times" w:hAnsi="Times" w:cs="Times"/>
          <w:b/>
          <w:bCs/>
          <w:iCs/>
        </w:rPr>
        <w:t>Octahedral hole:</w:t>
      </w:r>
      <w:r>
        <w:rPr>
          <w:rFonts w:ascii="Times" w:hAnsi="Times" w:cs="Times"/>
          <w:bCs/>
          <w:iCs/>
        </w:rPr>
        <w:t xml:space="preserve"> Space in an tetrahedral hole is</w:t>
      </w:r>
      <w:r w:rsidRPr="00E560BB">
        <w:rPr>
          <w:rFonts w:ascii="Times" w:hAnsi="Times" w:cs="Times"/>
          <w:bCs/>
          <w:iCs/>
        </w:rPr>
        <w:t xml:space="preserve"> surrounded by </w:t>
      </w:r>
      <w:r>
        <w:rPr>
          <w:rFonts w:ascii="Times" w:hAnsi="Times" w:cs="Times"/>
          <w:bCs/>
          <w:iCs/>
        </w:rPr>
        <w:t>four other metals</w:t>
      </w:r>
      <w:r w:rsidRPr="00E560BB">
        <w:rPr>
          <w:rFonts w:ascii="Times" w:hAnsi="Times" w:cs="Times"/>
          <w:bCs/>
          <w:iCs/>
        </w:rPr>
        <w:t xml:space="preserve"> oriented </w:t>
      </w:r>
      <w:proofErr w:type="spellStart"/>
      <w:r>
        <w:rPr>
          <w:rFonts w:ascii="Times" w:hAnsi="Times" w:cs="Times"/>
          <w:bCs/>
          <w:iCs/>
        </w:rPr>
        <w:t>tetrahedrally</w:t>
      </w:r>
      <w:proofErr w:type="spellEnd"/>
      <w:r w:rsidRPr="00E560BB">
        <w:rPr>
          <w:rFonts w:ascii="Times" w:hAnsi="Times" w:cs="Times"/>
          <w:bCs/>
          <w:iCs/>
        </w:rPr>
        <w:t xml:space="preserve">. </w:t>
      </w:r>
    </w:p>
    <w:p w:rsidR="008223FF" w:rsidRDefault="008223FF" w:rsidP="00C218C0">
      <w:proofErr w:type="spellStart"/>
      <w:r w:rsidRPr="006A11FE">
        <w:rPr>
          <w:b/>
        </w:rPr>
        <w:t>Bravais</w:t>
      </w:r>
      <w:proofErr w:type="spellEnd"/>
      <w:r w:rsidRPr="006A11FE">
        <w:rPr>
          <w:b/>
        </w:rPr>
        <w:t xml:space="preserve"> Lattice</w:t>
      </w:r>
      <w:r>
        <w:t xml:space="preserve">: </w:t>
      </w:r>
      <w:r w:rsidRPr="003C3E9C">
        <w:t xml:space="preserve">A </w:t>
      </w:r>
      <w:proofErr w:type="spellStart"/>
      <w:r w:rsidRPr="00C218C0">
        <w:t>Bravais</w:t>
      </w:r>
      <w:proofErr w:type="spellEnd"/>
      <w:r w:rsidRPr="00C218C0">
        <w:t xml:space="preserve"> Lattice</w:t>
      </w:r>
      <w:r w:rsidRPr="003C3E9C">
        <w:t xml:space="preserve"> is a three dimensional lattice. A </w:t>
      </w:r>
      <w:proofErr w:type="spellStart"/>
      <w:r w:rsidRPr="003C3E9C">
        <w:t>Bravis</w:t>
      </w:r>
      <w:proofErr w:type="spellEnd"/>
      <w:r w:rsidRPr="003C3E9C">
        <w:t xml:space="preserve"> Lattice tiles space without any gaps or holes. There are 14</w:t>
      </w:r>
      <w:r>
        <w:t xml:space="preserve"> </w:t>
      </w:r>
      <w:r w:rsidRPr="003C3E9C">
        <w:t xml:space="preserve">ways in which </w:t>
      </w:r>
      <w:r>
        <w:t xml:space="preserve">seven crystal systems </w:t>
      </w:r>
      <w:r w:rsidRPr="003C3E9C">
        <w:t>this can be accomplished.</w:t>
      </w:r>
      <w:r>
        <w:t xml:space="preserve">  Basic types of </w:t>
      </w:r>
      <w:proofErr w:type="spellStart"/>
      <w:r>
        <w:t>Bravais</w:t>
      </w:r>
      <w:proofErr w:type="spellEnd"/>
      <w:r>
        <w:t xml:space="preserve"> unit cells P (primitive),I (body centered, F(face centered), C (centered on </w:t>
      </w:r>
      <w:r w:rsidRPr="006A11FE">
        <w:rPr>
          <w:b/>
          <w:u w:val="single"/>
        </w:rPr>
        <w:t>c</w:t>
      </w:r>
      <w:r w:rsidRPr="006A11FE">
        <w:rPr>
          <w:b/>
        </w:rPr>
        <w:t xml:space="preserve"> </w:t>
      </w:r>
      <w:r w:rsidRPr="006A11FE">
        <w:t xml:space="preserve">  </w:t>
      </w:r>
      <w:r>
        <w:t>axis)  and R/P (</w:t>
      </w:r>
      <w:proofErr w:type="spellStart"/>
      <w:r>
        <w:t>rombohedral</w:t>
      </w:r>
      <w:proofErr w:type="spellEnd"/>
      <w:r>
        <w:t>/primitive)</w:t>
      </w:r>
    </w:p>
    <w:p w:rsidR="008223FF" w:rsidRDefault="008223FF">
      <w:pPr>
        <w:rPr>
          <w:b/>
        </w:rPr>
      </w:pPr>
      <w:r>
        <w:rPr>
          <w:b/>
        </w:rPr>
        <w:t>Seven</w:t>
      </w:r>
      <w:r w:rsidRPr="00155BBF">
        <w:rPr>
          <w:b/>
        </w:rPr>
        <w:t xml:space="preserve"> </w:t>
      </w:r>
      <w:smartTag w:uri="urn:schemas-microsoft-com:office:smarttags" w:element="place">
        <w:smartTag w:uri="urn:schemas-microsoft-com:office:smarttags" w:element="City">
          <w:r w:rsidRPr="00155BBF">
            <w:rPr>
              <w:b/>
            </w:rPr>
            <w:t>Crystal</w:t>
          </w:r>
        </w:smartTag>
      </w:smartTag>
      <w:r w:rsidRPr="00155BBF">
        <w:rPr>
          <w:b/>
        </w:rPr>
        <w:t xml:space="preserve"> Systems</w:t>
      </w:r>
      <w:r>
        <w:rPr>
          <w:b/>
        </w:rPr>
        <w:t xml:space="preserve"> </w:t>
      </w:r>
    </w:p>
    <w:tbl>
      <w:tblPr>
        <w:tblpPr w:leftFromText="180" w:rightFromText="180" w:vertAnchor="text" w:horzAnchor="margin" w:tblpY="647"/>
        <w:tblW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tblGrid>
      <w:tr w:rsidR="008223FF">
        <w:trPr>
          <w:trHeight w:val="350"/>
        </w:trPr>
        <w:tc>
          <w:tcPr>
            <w:tcW w:w="2808" w:type="dxa"/>
          </w:tcPr>
          <w:p w:rsidR="008223FF" w:rsidRPr="003E3179" w:rsidRDefault="008223FF" w:rsidP="003E3179">
            <w:pPr>
              <w:rPr>
                <w:b/>
              </w:rPr>
            </w:pPr>
            <w:r w:rsidRPr="003E3179">
              <w:rPr>
                <w:b/>
              </w:rPr>
              <w:t>Crystal structure</w:t>
            </w:r>
          </w:p>
        </w:tc>
      </w:tr>
      <w:tr w:rsidR="008223FF">
        <w:trPr>
          <w:trHeight w:val="173"/>
        </w:trPr>
        <w:tc>
          <w:tcPr>
            <w:tcW w:w="2808" w:type="dxa"/>
          </w:tcPr>
          <w:p w:rsidR="008223FF" w:rsidRDefault="008223FF" w:rsidP="003E3179">
            <w:r>
              <w:t>Cesium chloride structure:</w:t>
            </w:r>
          </w:p>
        </w:tc>
      </w:tr>
      <w:tr w:rsidR="008223FF" w:rsidRPr="00822C88">
        <w:trPr>
          <w:trHeight w:val="173"/>
        </w:trPr>
        <w:tc>
          <w:tcPr>
            <w:tcW w:w="2808" w:type="dxa"/>
          </w:tcPr>
          <w:p w:rsidR="008223FF" w:rsidRPr="00822C88" w:rsidRDefault="008223FF" w:rsidP="003E3179">
            <w:r w:rsidRPr="00822C88">
              <w:t>Rock Salt Structure</w:t>
            </w:r>
            <w:r>
              <w:t>:</w:t>
            </w:r>
            <w:r w:rsidRPr="00822C88">
              <w:t xml:space="preserve"> </w:t>
            </w:r>
          </w:p>
        </w:tc>
      </w:tr>
      <w:tr w:rsidR="008223FF" w:rsidRPr="00822C88">
        <w:trPr>
          <w:trHeight w:val="240"/>
        </w:trPr>
        <w:tc>
          <w:tcPr>
            <w:tcW w:w="2808" w:type="dxa"/>
          </w:tcPr>
          <w:p w:rsidR="008223FF" w:rsidRPr="00822C88" w:rsidRDefault="008223FF" w:rsidP="003E3179">
            <w:r w:rsidRPr="00822C88">
              <w:t>Fluorite Structure</w:t>
            </w:r>
            <w:r>
              <w:t>:</w:t>
            </w:r>
          </w:p>
        </w:tc>
      </w:tr>
      <w:tr w:rsidR="008223FF" w:rsidRPr="00822C88">
        <w:trPr>
          <w:trHeight w:val="227"/>
        </w:trPr>
        <w:tc>
          <w:tcPr>
            <w:tcW w:w="2808" w:type="dxa"/>
          </w:tcPr>
          <w:p w:rsidR="008223FF" w:rsidRPr="00822C88" w:rsidRDefault="008223FF" w:rsidP="003E3179">
            <w:proofErr w:type="spellStart"/>
            <w:r w:rsidRPr="00822C88">
              <w:t>Sphalrite</w:t>
            </w:r>
            <w:proofErr w:type="spellEnd"/>
            <w:r w:rsidRPr="00822C88">
              <w:t xml:space="preserve"> Structure</w:t>
            </w:r>
            <w:r>
              <w:t>:</w:t>
            </w:r>
          </w:p>
        </w:tc>
      </w:tr>
      <w:tr w:rsidR="008223FF">
        <w:trPr>
          <w:trHeight w:val="218"/>
        </w:trPr>
        <w:tc>
          <w:tcPr>
            <w:tcW w:w="2808" w:type="dxa"/>
          </w:tcPr>
          <w:p w:rsidR="008223FF" w:rsidRDefault="008223FF" w:rsidP="003E3179">
            <w:proofErr w:type="spellStart"/>
            <w:r w:rsidRPr="00822C88">
              <w:t>Wurtzite</w:t>
            </w:r>
            <w:proofErr w:type="spellEnd"/>
            <w:r>
              <w:t>:</w:t>
            </w:r>
          </w:p>
        </w:tc>
      </w:tr>
      <w:tr w:rsidR="008223FF">
        <w:trPr>
          <w:trHeight w:val="290"/>
        </w:trPr>
        <w:tc>
          <w:tcPr>
            <w:tcW w:w="2808" w:type="dxa"/>
          </w:tcPr>
          <w:p w:rsidR="008223FF" w:rsidRDefault="008223FF" w:rsidP="003E3179">
            <w:r w:rsidRPr="00822C88">
              <w:t>Rutile</w:t>
            </w:r>
            <w:r>
              <w:t>:</w:t>
            </w:r>
          </w:p>
        </w:tc>
      </w:tr>
      <w:tr w:rsidR="008223FF">
        <w:trPr>
          <w:trHeight w:val="290"/>
        </w:trPr>
        <w:tc>
          <w:tcPr>
            <w:tcW w:w="2808" w:type="dxa"/>
          </w:tcPr>
          <w:p w:rsidR="008223FF" w:rsidRDefault="008223FF" w:rsidP="003E3179">
            <w:proofErr w:type="spellStart"/>
            <w:r>
              <w:t>Pervoskite</w:t>
            </w:r>
            <w:proofErr w:type="spellEnd"/>
            <w:r>
              <w:t xml:space="preserve"> structure:</w:t>
            </w:r>
          </w:p>
        </w:tc>
      </w:tr>
    </w:tbl>
    <w:p w:rsidR="008223FF" w:rsidRDefault="009B5894" w:rsidP="004B4B87">
      <w:pPr>
        <w:spacing w:before="100" w:beforeAutospacing="1" w:after="100" w:afterAutospacing="1"/>
      </w:pPr>
      <w:r>
        <w:rPr>
          <w:noProof/>
        </w:rPr>
        <w:drawing>
          <wp:anchor distT="0" distB="0" distL="114300" distR="114300" simplePos="0" relativeHeight="251658240" behindDoc="1" locked="0" layoutInCell="1" allowOverlap="1">
            <wp:simplePos x="0" y="0"/>
            <wp:positionH relativeFrom="column">
              <wp:posOffset>2743200</wp:posOffset>
            </wp:positionH>
            <wp:positionV relativeFrom="paragraph">
              <wp:posOffset>0</wp:posOffset>
            </wp:positionV>
            <wp:extent cx="2733675" cy="2038350"/>
            <wp:effectExtent l="0" t="0" r="9525" b="0"/>
            <wp:wrapTight wrapText="bothSides">
              <wp:wrapPolygon edited="0">
                <wp:start x="0" y="0"/>
                <wp:lineTo x="0" y="21398"/>
                <wp:lineTo x="21525" y="21398"/>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3675" cy="2038350"/>
                    </a:xfrm>
                    <a:prstGeom prst="rect">
                      <a:avLst/>
                    </a:prstGeom>
                    <a:noFill/>
                  </pic:spPr>
                </pic:pic>
              </a:graphicData>
            </a:graphic>
            <wp14:sizeRelH relativeFrom="page">
              <wp14:pctWidth>0</wp14:pctWidth>
            </wp14:sizeRelH>
            <wp14:sizeRelV relativeFrom="page">
              <wp14:pctHeight>0</wp14:pctHeight>
            </wp14:sizeRelV>
          </wp:anchor>
        </w:drawing>
      </w:r>
      <w:r w:rsidR="008223FF" w:rsidRPr="004066EA">
        <w:rPr>
          <w:b/>
        </w:rPr>
        <w:t>Ionic crystal structures</w:t>
      </w:r>
      <w:r w:rsidR="008223FF">
        <w:t xml:space="preserve">: </w:t>
      </w: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8223FF" w:rsidRDefault="008223FF" w:rsidP="004B4B87">
      <w:pPr>
        <w:spacing w:before="100" w:beforeAutospacing="1" w:after="100" w:afterAutospacing="1"/>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D9296D" w:rsidRDefault="00D9296D" w:rsidP="00CB2FCA">
      <w:pPr>
        <w:rPr>
          <w:b/>
        </w:rPr>
      </w:pPr>
    </w:p>
    <w:p w:rsidR="008223FF" w:rsidRPr="008528DF" w:rsidRDefault="00D9296D" w:rsidP="00CB2FCA">
      <w:pPr>
        <w:rPr>
          <w:b/>
        </w:rPr>
      </w:pPr>
      <w:r>
        <w:rPr>
          <w:b/>
        </w:rPr>
        <w:t xml:space="preserve">CHEM 281 </w:t>
      </w:r>
      <w:r w:rsidR="008223FF" w:rsidRPr="00E33B0D">
        <w:rPr>
          <w:b/>
        </w:rPr>
        <w:t xml:space="preserve">LAB </w:t>
      </w:r>
      <w:r>
        <w:rPr>
          <w:b/>
        </w:rPr>
        <w:t xml:space="preserve">#5 </w:t>
      </w:r>
      <w:r w:rsidR="008223FF" w:rsidRPr="00E33B0D">
        <w:rPr>
          <w:b/>
        </w:rPr>
        <w:t>Activity</w:t>
      </w:r>
      <w:r>
        <w:rPr>
          <w:b/>
        </w:rPr>
        <w:t xml:space="preserve"> (Lattices of ionic compounds)</w:t>
      </w:r>
      <w:r w:rsidR="008223FF" w:rsidRPr="00E33B0D">
        <w:rPr>
          <w:b/>
        </w:rPr>
        <w:t>:</w:t>
      </w:r>
      <w:r w:rsidR="008223FF">
        <w:t xml:space="preserve"> </w:t>
      </w:r>
    </w:p>
    <w:p w:rsidR="008223FF" w:rsidRDefault="008223FF" w:rsidP="00E33B0D">
      <w:pPr>
        <w:rPr>
          <w:b/>
        </w:rPr>
      </w:pPr>
    </w:p>
    <w:p w:rsidR="008223FF" w:rsidRDefault="008223FF" w:rsidP="00F42AEB">
      <w:pPr>
        <w:rPr>
          <w:b/>
        </w:rPr>
      </w:pPr>
    </w:p>
    <w:p w:rsidR="008223FF" w:rsidRDefault="00D9296D" w:rsidP="009B25C9">
      <w:pPr>
        <w:numPr>
          <w:ilvl w:val="0"/>
          <w:numId w:val="19"/>
        </w:numPr>
        <w:tabs>
          <w:tab w:val="left" w:pos="2670"/>
        </w:tabs>
        <w:rPr>
          <w:b/>
        </w:rPr>
      </w:pPr>
      <w:r>
        <w:rPr>
          <w:b/>
        </w:rPr>
        <w:t>Using the model kit build the following lattice types. Give the page number and card number and raw the structures:</w:t>
      </w:r>
    </w:p>
    <w:p w:rsidR="00D9296D" w:rsidRDefault="00D9296D" w:rsidP="00D9296D">
      <w:pPr>
        <w:numPr>
          <w:ilvl w:val="1"/>
          <w:numId w:val="19"/>
        </w:numPr>
        <w:jc w:val="both"/>
      </w:pPr>
      <w:r>
        <w:t>Cesium chloride structure: (</w:t>
      </w:r>
      <w:proofErr w:type="spellStart"/>
      <w:r>
        <w:t>CsCl</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r>
        <w:t xml:space="preserve"> </w:t>
      </w:r>
    </w:p>
    <w:p w:rsidR="00D9296D" w:rsidRDefault="00D9296D" w:rsidP="00D9296D">
      <w:pPr>
        <w:jc w:val="both"/>
      </w:pPr>
    </w:p>
    <w:p w:rsidR="00D9296D" w:rsidRDefault="00D9296D" w:rsidP="00D9296D">
      <w:pPr>
        <w:numPr>
          <w:ilvl w:val="1"/>
          <w:numId w:val="19"/>
        </w:numPr>
        <w:jc w:val="both"/>
      </w:pPr>
      <w:r>
        <w:t>Rock Salt Structure: (</w:t>
      </w:r>
      <w:proofErr w:type="spellStart"/>
      <w:r>
        <w:t>NaCl</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r>
        <w:t>Fluorite Structure: (CaF</w:t>
      </w:r>
      <w:r w:rsidRPr="00D9296D">
        <w:rPr>
          <w:vertAlign w:val="subscript"/>
        </w:rPr>
        <w:t>2</w:t>
      </w:r>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proofErr w:type="spellStart"/>
      <w:r>
        <w:t>Sphalrite</w:t>
      </w:r>
      <w:proofErr w:type="spellEnd"/>
      <w:r>
        <w:t xml:space="preserve"> Structure: (</w:t>
      </w:r>
      <w:proofErr w:type="spellStart"/>
      <w:r>
        <w:t>ZnS</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numPr>
          <w:ilvl w:val="1"/>
          <w:numId w:val="19"/>
        </w:numPr>
        <w:jc w:val="both"/>
      </w:pPr>
      <w:proofErr w:type="spellStart"/>
      <w:r>
        <w:t>Wurtzite</w:t>
      </w:r>
      <w:proofErr w:type="spellEnd"/>
      <w:r>
        <w:t>: (</w:t>
      </w:r>
      <w:proofErr w:type="spellStart"/>
      <w:r>
        <w:t>ZnS</w:t>
      </w:r>
      <w:proofErr w:type="spellEnd"/>
      <w:r>
        <w:t>)</w:t>
      </w: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D9296D" w:rsidRDefault="00D9296D" w:rsidP="00D9296D">
      <w:pPr>
        <w:jc w:val="both"/>
      </w:pPr>
    </w:p>
    <w:p w:rsidR="008223FF" w:rsidRDefault="008223FF" w:rsidP="00E33B0D">
      <w:pPr>
        <w:rPr>
          <w:b/>
        </w:rPr>
      </w:pPr>
    </w:p>
    <w:p w:rsidR="008223FF" w:rsidRPr="004066EA" w:rsidRDefault="009B5894" w:rsidP="004066EA">
      <w:pPr>
        <w:spacing w:before="100" w:beforeAutospacing="1" w:after="100" w:afterAutospacing="1"/>
        <w:ind w:left="540" w:hanging="540"/>
        <w:rPr>
          <w:b/>
        </w:rPr>
      </w:pPr>
      <w:r>
        <w:rPr>
          <w:noProof/>
        </w:rPr>
        <w:drawing>
          <wp:anchor distT="0" distB="0" distL="114300" distR="114300" simplePos="0" relativeHeight="251657216" behindDoc="1" locked="0" layoutInCell="1" allowOverlap="1">
            <wp:simplePos x="0" y="0"/>
            <wp:positionH relativeFrom="column">
              <wp:posOffset>2171700</wp:posOffset>
            </wp:positionH>
            <wp:positionV relativeFrom="paragraph">
              <wp:posOffset>452120</wp:posOffset>
            </wp:positionV>
            <wp:extent cx="3352800" cy="15068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0" cy="1506855"/>
                    </a:xfrm>
                    <a:prstGeom prst="rect">
                      <a:avLst/>
                    </a:prstGeom>
                    <a:noFill/>
                  </pic:spPr>
                </pic:pic>
              </a:graphicData>
            </a:graphic>
            <wp14:sizeRelH relativeFrom="page">
              <wp14:pctWidth>0</wp14:pctWidth>
            </wp14:sizeRelH>
            <wp14:sizeRelV relativeFrom="page">
              <wp14:pctHeight>0</wp14:pctHeight>
            </wp14:sizeRelV>
          </wp:anchor>
        </w:drawing>
      </w:r>
      <w:r w:rsidR="008223FF">
        <w:t xml:space="preserve">   5.  </w:t>
      </w:r>
      <w:r w:rsidR="008223FF" w:rsidRPr="004066EA">
        <w:rPr>
          <w:b/>
        </w:rPr>
        <w:t>Identify the Miller indices of the planes in crystalline lattices</w:t>
      </w:r>
      <w:r w:rsidR="008223FF">
        <w:rPr>
          <w:b/>
        </w:rPr>
        <w:t xml:space="preserve"> of rock salt structure</w:t>
      </w:r>
      <w:r w:rsidR="008223FF" w:rsidRPr="004066EA">
        <w:rPr>
          <w:b/>
        </w:rPr>
        <w:t>:</w:t>
      </w:r>
    </w:p>
    <w:p w:rsidR="008223FF" w:rsidRDefault="008223FF" w:rsidP="0090000A"/>
    <w:p w:rsidR="008223FF" w:rsidRDefault="008223FF" w:rsidP="0090000A"/>
    <w:p w:rsidR="008223FF" w:rsidRDefault="008223FF" w:rsidP="0090000A"/>
    <w:p w:rsidR="008223FF" w:rsidRDefault="008223FF" w:rsidP="0090000A"/>
    <w:p w:rsidR="008223FF" w:rsidRDefault="008223FF" w:rsidP="0090000A"/>
    <w:p w:rsidR="008223FF" w:rsidRDefault="008223FF" w:rsidP="0090000A"/>
    <w:p w:rsidR="009B5894" w:rsidRDefault="009B5894" w:rsidP="0090000A"/>
    <w:p w:rsidR="009B5894" w:rsidRDefault="009B5894" w:rsidP="0090000A"/>
    <w:p w:rsidR="009B5894" w:rsidRDefault="009B5894" w:rsidP="0090000A"/>
    <w:p w:rsidR="008223FF" w:rsidRDefault="009B5894" w:rsidP="0090000A">
      <w:pPr>
        <w:numPr>
          <w:ilvl w:val="0"/>
          <w:numId w:val="29"/>
        </w:numPr>
        <w:autoSpaceDE w:val="0"/>
        <w:autoSpaceDN w:val="0"/>
        <w:adjustRightInd w:val="0"/>
      </w:pPr>
      <w:r w:rsidRPr="009B5894">
        <w:rPr>
          <w:rFonts w:ascii="TimesNewRomanPSMT" w:hAnsi="TimesNewRomanPSMT" w:cs="TimesNewRomanPSMT"/>
          <w:sz w:val="26"/>
          <w:szCs w:val="26"/>
          <w:lang w:bidi="si-LK"/>
        </w:rPr>
        <w:t xml:space="preserve">Give the number of ions per unit cell </w:t>
      </w:r>
      <w:r w:rsidR="006F7F54">
        <w:rPr>
          <w:rFonts w:ascii="TimesNewRomanPSMT" w:hAnsi="TimesNewRomanPSMT" w:cs="TimesNewRomanPSMT"/>
          <w:sz w:val="26"/>
          <w:szCs w:val="26"/>
          <w:lang w:bidi="si-LK"/>
        </w:rPr>
        <w:t xml:space="preserve">and the formula </w:t>
      </w:r>
      <w:r w:rsidRPr="009B5894">
        <w:rPr>
          <w:rFonts w:ascii="TimesNewRomanPSMT" w:hAnsi="TimesNewRomanPSMT" w:cs="TimesNewRomanPSMT"/>
          <w:sz w:val="26"/>
          <w:szCs w:val="26"/>
          <w:lang w:bidi="si-LK"/>
        </w:rPr>
        <w:t xml:space="preserve">of the </w:t>
      </w:r>
      <w:proofErr w:type="spellStart"/>
      <w:r w:rsidRPr="009B5894">
        <w:rPr>
          <w:rFonts w:ascii="TimesNewRomanPSMT" w:hAnsi="TimesNewRomanPSMT" w:cs="TimesNewRomanPSMT"/>
          <w:sz w:val="26"/>
          <w:szCs w:val="26"/>
          <w:lang w:bidi="si-LK"/>
        </w:rPr>
        <w:t>per</w:t>
      </w:r>
      <w:r w:rsidR="006F7F54">
        <w:rPr>
          <w:rFonts w:ascii="TimesNewRomanPSMT" w:hAnsi="TimesNewRomanPSMT" w:cs="TimesNewRomanPSMT"/>
          <w:sz w:val="26"/>
          <w:szCs w:val="26"/>
          <w:lang w:bidi="si-LK"/>
        </w:rPr>
        <w:t>voskite</w:t>
      </w:r>
      <w:proofErr w:type="spellEnd"/>
      <w:r w:rsidR="006F7F54">
        <w:rPr>
          <w:rFonts w:ascii="TimesNewRomanPSMT" w:hAnsi="TimesNewRomanPSMT" w:cs="TimesNewRomanPSMT"/>
          <w:sz w:val="26"/>
          <w:szCs w:val="26"/>
          <w:lang w:bidi="si-LK"/>
        </w:rPr>
        <w:t xml:space="preserve"> structure of  supercondu</w:t>
      </w:r>
      <w:r w:rsidRPr="009B5894">
        <w:rPr>
          <w:rFonts w:ascii="TimesNewRomanPSMT" w:hAnsi="TimesNewRomanPSMT" w:cs="TimesNewRomanPSMT"/>
          <w:sz w:val="26"/>
          <w:szCs w:val="26"/>
          <w:lang w:bidi="si-LK"/>
        </w:rPr>
        <w:t>cting material (1-2-3:Y-Ba-Cu) given below:</w:t>
      </w:r>
      <w:r w:rsidR="00B944E2" w:rsidRPr="00B944E2">
        <w:rPr>
          <w:noProof/>
          <w:lang w:bidi="si-LK"/>
        </w:rPr>
        <w:t xml:space="preserve"> </w:t>
      </w:r>
      <w:r w:rsidR="00B944E2">
        <w:rPr>
          <w:noProof/>
        </w:rPr>
        <w:drawing>
          <wp:inline distT="0" distB="0" distL="0" distR="0" wp14:anchorId="7F437FD2" wp14:editId="5B8BA2AF">
            <wp:extent cx="2560320" cy="148481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0320" cy="1484818"/>
                    </a:xfrm>
                    <a:prstGeom prst="rect">
                      <a:avLst/>
                    </a:prstGeom>
                    <a:noFill/>
                    <a:ln>
                      <a:noFill/>
                    </a:ln>
                  </pic:spPr>
                </pic:pic>
              </a:graphicData>
            </a:graphic>
          </wp:inline>
        </w:drawing>
      </w:r>
    </w:p>
    <w:p w:rsidR="00FF1A5B" w:rsidRDefault="00FF1A5B" w:rsidP="00FF1A5B">
      <w:pPr>
        <w:numPr>
          <w:ilvl w:val="0"/>
          <w:numId w:val="29"/>
        </w:numPr>
        <w:autoSpaceDE w:val="0"/>
        <w:autoSpaceDN w:val="0"/>
        <w:adjustRightInd w:val="0"/>
        <w:ind w:left="-360"/>
      </w:pPr>
      <w:r>
        <w:t>Complete the table:</w:t>
      </w:r>
    </w:p>
    <w:p w:rsidR="008223FF" w:rsidRDefault="008223FF" w:rsidP="0090000A"/>
    <w:p w:rsidR="008223FF" w:rsidRDefault="008223FF" w:rsidP="0090000A"/>
    <w:tbl>
      <w:tblPr>
        <w:tblpPr w:leftFromText="180" w:rightFromText="180" w:vertAnchor="text" w:horzAnchor="margin" w:tblpXSpec="center" w:tblpY="-36"/>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
        <w:gridCol w:w="2700"/>
        <w:gridCol w:w="1697"/>
        <w:gridCol w:w="1123"/>
        <w:gridCol w:w="870"/>
        <w:gridCol w:w="1170"/>
        <w:gridCol w:w="990"/>
        <w:gridCol w:w="1530"/>
      </w:tblGrid>
      <w:tr w:rsidR="00FF1A5B" w:rsidTr="006F7F54">
        <w:trPr>
          <w:trHeight w:val="350"/>
        </w:trPr>
        <w:tc>
          <w:tcPr>
            <w:tcW w:w="378" w:type="dxa"/>
          </w:tcPr>
          <w:p w:rsidR="00FF1A5B" w:rsidRDefault="00FF1A5B" w:rsidP="00FF1A5B">
            <w:pPr>
              <w:spacing w:before="100" w:beforeAutospacing="1" w:after="100" w:afterAutospacing="1"/>
            </w:pPr>
          </w:p>
        </w:tc>
        <w:tc>
          <w:tcPr>
            <w:tcW w:w="2700" w:type="dxa"/>
          </w:tcPr>
          <w:p w:rsidR="00FF1A5B" w:rsidRDefault="00FF1A5B" w:rsidP="00FF1A5B">
            <w:smartTag w:uri="urn:schemas-microsoft-com:office:smarttags" w:element="City">
              <w:smartTag w:uri="urn:schemas-microsoft-com:office:smarttags" w:element="place">
                <w:r>
                  <w:t>Crystal</w:t>
                </w:r>
              </w:smartTag>
            </w:smartTag>
            <w:r>
              <w:t xml:space="preserve"> structure</w:t>
            </w:r>
          </w:p>
        </w:tc>
        <w:tc>
          <w:tcPr>
            <w:tcW w:w="1697" w:type="dxa"/>
          </w:tcPr>
          <w:p w:rsidR="00FF1A5B" w:rsidRDefault="00FF1A5B" w:rsidP="00FF1A5B">
            <w:r>
              <w:t>a) Unit Cell</w:t>
            </w:r>
          </w:p>
        </w:tc>
        <w:tc>
          <w:tcPr>
            <w:tcW w:w="1123" w:type="dxa"/>
          </w:tcPr>
          <w:p w:rsidR="00FF1A5B" w:rsidRDefault="00FF1A5B" w:rsidP="00FF1A5B">
            <w:r>
              <w:t>b)M(CN)</w:t>
            </w:r>
          </w:p>
        </w:tc>
        <w:tc>
          <w:tcPr>
            <w:tcW w:w="870" w:type="dxa"/>
            <w:tcBorders>
              <w:bottom w:val="single" w:sz="4" w:space="0" w:color="auto"/>
            </w:tcBorders>
          </w:tcPr>
          <w:p w:rsidR="00FF1A5B" w:rsidRDefault="00FF1A5B" w:rsidP="00FF1A5B">
            <w:r>
              <w:t>c) M Hole</w:t>
            </w:r>
          </w:p>
        </w:tc>
        <w:tc>
          <w:tcPr>
            <w:tcW w:w="1170" w:type="dxa"/>
          </w:tcPr>
          <w:p w:rsidR="00FF1A5B" w:rsidRDefault="00FF1A5B" w:rsidP="00FF1A5B">
            <w:r>
              <w:t>X(CN)</w:t>
            </w:r>
          </w:p>
        </w:tc>
        <w:tc>
          <w:tcPr>
            <w:tcW w:w="990" w:type="dxa"/>
          </w:tcPr>
          <w:p w:rsidR="00FF1A5B" w:rsidRDefault="00FF1A5B" w:rsidP="00FF1A5B">
            <w:r>
              <w:t>c) X Hole</w:t>
            </w:r>
          </w:p>
        </w:tc>
        <w:tc>
          <w:tcPr>
            <w:tcW w:w="1530" w:type="dxa"/>
          </w:tcPr>
          <w:p w:rsidR="00FF1A5B" w:rsidRDefault="00FF1A5B" w:rsidP="00FF1A5B">
            <w:r>
              <w:t>Formula, MX</w:t>
            </w:r>
          </w:p>
        </w:tc>
      </w:tr>
      <w:tr w:rsidR="00FF1A5B" w:rsidTr="006F7F54">
        <w:trPr>
          <w:trHeight w:val="173"/>
        </w:trPr>
        <w:tc>
          <w:tcPr>
            <w:tcW w:w="378" w:type="dxa"/>
          </w:tcPr>
          <w:p w:rsidR="00FF1A5B" w:rsidRDefault="00FF1A5B" w:rsidP="00FF1A5B">
            <w:pPr>
              <w:spacing w:before="100" w:beforeAutospacing="1" w:after="100" w:afterAutospacing="1"/>
            </w:pPr>
            <w:r>
              <w:t>1</w:t>
            </w:r>
          </w:p>
        </w:tc>
        <w:tc>
          <w:tcPr>
            <w:tcW w:w="2700" w:type="dxa"/>
          </w:tcPr>
          <w:p w:rsidR="00FF1A5B" w:rsidRDefault="00FF1A5B" w:rsidP="00FF1A5B">
            <w:r>
              <w:t>Cesium chloride structure:</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Cs</w:t>
            </w:r>
            <w:r w:rsidRPr="00E8199A">
              <w:rPr>
                <w:vertAlign w:val="superscript"/>
              </w:rPr>
              <w:t>+</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r>
              <w:t>Cl</w:t>
            </w:r>
            <w:r w:rsidRPr="00E8199A">
              <w:rPr>
                <w:vertAlign w:val="superscript"/>
              </w:rPr>
              <w:t>-</w:t>
            </w:r>
            <w:r>
              <w:t>=</w:t>
            </w:r>
          </w:p>
        </w:tc>
        <w:tc>
          <w:tcPr>
            <w:tcW w:w="990" w:type="dxa"/>
          </w:tcPr>
          <w:p w:rsidR="00FF1A5B" w:rsidRDefault="00FF1A5B" w:rsidP="00FF1A5B"/>
        </w:tc>
        <w:tc>
          <w:tcPr>
            <w:tcW w:w="1530" w:type="dxa"/>
          </w:tcPr>
          <w:p w:rsidR="00FF1A5B" w:rsidRDefault="00FF1A5B" w:rsidP="00FF1A5B">
            <w:proofErr w:type="spellStart"/>
            <w:r>
              <w:t>CsCl</w:t>
            </w:r>
            <w:proofErr w:type="spellEnd"/>
          </w:p>
        </w:tc>
      </w:tr>
      <w:tr w:rsidR="00FF1A5B" w:rsidTr="006F7F54">
        <w:trPr>
          <w:trHeight w:val="173"/>
        </w:trPr>
        <w:tc>
          <w:tcPr>
            <w:tcW w:w="378" w:type="dxa"/>
          </w:tcPr>
          <w:p w:rsidR="00FF1A5B" w:rsidRDefault="00FF1A5B" w:rsidP="00FF1A5B">
            <w:pPr>
              <w:spacing w:before="100" w:beforeAutospacing="1" w:after="100" w:afterAutospacing="1"/>
            </w:pPr>
            <w:r>
              <w:t>2</w:t>
            </w:r>
          </w:p>
        </w:tc>
        <w:tc>
          <w:tcPr>
            <w:tcW w:w="2700" w:type="dxa"/>
          </w:tcPr>
          <w:p w:rsidR="00FF1A5B" w:rsidRPr="00822C88" w:rsidRDefault="00FF1A5B" w:rsidP="00FF1A5B">
            <w:r w:rsidRPr="00822C88">
              <w:t>Rock Salt Structure</w:t>
            </w:r>
            <w:r>
              <w:t>:</w:t>
            </w:r>
            <w:r w:rsidRPr="00822C88">
              <w:t xml:space="preserve"> </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822C88" w:rsidRDefault="00FF1A5B" w:rsidP="00FF1A5B">
            <w:r>
              <w:t>Na</w:t>
            </w:r>
            <w:r w:rsidRPr="00E8199A">
              <w:rPr>
                <w:vertAlign w:val="superscript"/>
              </w:rPr>
              <w:t>+</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r>
              <w:t>Cl</w:t>
            </w:r>
            <w:r w:rsidRPr="00E8199A">
              <w:rPr>
                <w:vertAlign w:val="superscript"/>
              </w:rPr>
              <w:t>-</w:t>
            </w:r>
            <w:r>
              <w:t xml:space="preserve"> = </w:t>
            </w:r>
          </w:p>
        </w:tc>
        <w:tc>
          <w:tcPr>
            <w:tcW w:w="990" w:type="dxa"/>
          </w:tcPr>
          <w:p w:rsidR="00FF1A5B" w:rsidRDefault="00FF1A5B" w:rsidP="00FF1A5B"/>
        </w:tc>
        <w:tc>
          <w:tcPr>
            <w:tcW w:w="1530" w:type="dxa"/>
          </w:tcPr>
          <w:p w:rsidR="00FF1A5B" w:rsidRPr="00822C88" w:rsidRDefault="00FF1A5B" w:rsidP="00FF1A5B">
            <w:proofErr w:type="spellStart"/>
            <w:r>
              <w:t>NaCl</w:t>
            </w:r>
            <w:proofErr w:type="spellEnd"/>
          </w:p>
        </w:tc>
      </w:tr>
      <w:tr w:rsidR="00FF1A5B" w:rsidTr="006F7F54">
        <w:trPr>
          <w:trHeight w:val="240"/>
        </w:trPr>
        <w:tc>
          <w:tcPr>
            <w:tcW w:w="378" w:type="dxa"/>
          </w:tcPr>
          <w:p w:rsidR="00FF1A5B" w:rsidRDefault="00FF1A5B" w:rsidP="00FF1A5B">
            <w:pPr>
              <w:spacing w:before="100" w:beforeAutospacing="1" w:after="100" w:afterAutospacing="1"/>
            </w:pPr>
            <w:r>
              <w:t>3</w:t>
            </w:r>
          </w:p>
        </w:tc>
        <w:tc>
          <w:tcPr>
            <w:tcW w:w="2700" w:type="dxa"/>
          </w:tcPr>
          <w:p w:rsidR="00FF1A5B" w:rsidRPr="00822C88" w:rsidRDefault="00FF1A5B" w:rsidP="00FF1A5B">
            <w:r w:rsidRPr="00822C88">
              <w:t>Fluorite Structure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E8199A" w:rsidRDefault="00FF1A5B" w:rsidP="00FF1A5B">
            <w:r>
              <w:t>Ca</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r>
              <w:t>F</w:t>
            </w:r>
            <w:r w:rsidRPr="00E8199A">
              <w:rPr>
                <w:vertAlign w:val="superscript"/>
              </w:rPr>
              <w:t>-</w:t>
            </w:r>
            <w:r>
              <w:rPr>
                <w:vertAlign w:val="superscript"/>
              </w:rPr>
              <w:t xml:space="preserve"> </w:t>
            </w:r>
            <w:r>
              <w:t>=</w:t>
            </w:r>
          </w:p>
        </w:tc>
        <w:tc>
          <w:tcPr>
            <w:tcW w:w="990" w:type="dxa"/>
            <w:tcBorders>
              <w:bottom w:val="single" w:sz="4" w:space="0" w:color="auto"/>
            </w:tcBorders>
          </w:tcPr>
          <w:p w:rsidR="00FF1A5B" w:rsidRDefault="00FF1A5B" w:rsidP="00FF1A5B"/>
        </w:tc>
        <w:tc>
          <w:tcPr>
            <w:tcW w:w="1530" w:type="dxa"/>
          </w:tcPr>
          <w:p w:rsidR="00FF1A5B" w:rsidRPr="00822C88" w:rsidRDefault="00FF1A5B" w:rsidP="00FF1A5B">
            <w:r>
              <w:t>CaF</w:t>
            </w:r>
            <w:r w:rsidRPr="00E8199A">
              <w:rPr>
                <w:vertAlign w:val="subscript"/>
              </w:rPr>
              <w:t>2</w:t>
            </w:r>
          </w:p>
        </w:tc>
      </w:tr>
      <w:tr w:rsidR="00FF1A5B" w:rsidTr="006F7F54">
        <w:trPr>
          <w:trHeight w:val="227"/>
        </w:trPr>
        <w:tc>
          <w:tcPr>
            <w:tcW w:w="378" w:type="dxa"/>
          </w:tcPr>
          <w:p w:rsidR="00FF1A5B" w:rsidRDefault="00FF1A5B" w:rsidP="00FF1A5B">
            <w:pPr>
              <w:spacing w:before="100" w:beforeAutospacing="1" w:after="100" w:afterAutospacing="1"/>
            </w:pPr>
            <w:r>
              <w:t>4</w:t>
            </w:r>
          </w:p>
        </w:tc>
        <w:tc>
          <w:tcPr>
            <w:tcW w:w="2700" w:type="dxa"/>
          </w:tcPr>
          <w:p w:rsidR="00FF1A5B" w:rsidRPr="00822C88" w:rsidRDefault="00FF1A5B" w:rsidP="00FF1A5B">
            <w:proofErr w:type="spellStart"/>
            <w:r>
              <w:t>Antifluorite</w:t>
            </w:r>
            <w:proofErr w:type="spellEnd"/>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K</w:t>
            </w:r>
            <w:r w:rsidRPr="00E8199A">
              <w:rPr>
                <w:vertAlign w:val="superscript"/>
              </w:rPr>
              <w:t>+</w:t>
            </w:r>
            <w:r>
              <w:t xml:space="preserve"> =</w:t>
            </w:r>
          </w:p>
        </w:tc>
        <w:tc>
          <w:tcPr>
            <w:tcW w:w="870" w:type="dxa"/>
            <w:tcBorders>
              <w:bottom w:val="single" w:sz="4" w:space="0" w:color="auto"/>
            </w:tcBorders>
          </w:tcPr>
          <w:p w:rsidR="00FF1A5B" w:rsidRDefault="00FF1A5B" w:rsidP="00FF1A5B"/>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shd w:val="clear" w:color="auto" w:fill="7F7F7F" w:themeFill="text1" w:themeFillTint="80"/>
          </w:tcPr>
          <w:p w:rsidR="00FF1A5B" w:rsidRDefault="00FF1A5B" w:rsidP="00FF1A5B"/>
        </w:tc>
        <w:tc>
          <w:tcPr>
            <w:tcW w:w="1530" w:type="dxa"/>
          </w:tcPr>
          <w:p w:rsidR="00FF1A5B" w:rsidRDefault="00FF1A5B" w:rsidP="00FF1A5B">
            <w:r>
              <w:t>K</w:t>
            </w:r>
            <w:r w:rsidRPr="0002655A">
              <w:rPr>
                <w:vertAlign w:val="subscript"/>
              </w:rPr>
              <w:t>2</w:t>
            </w:r>
            <w:r>
              <w:t>O</w:t>
            </w:r>
          </w:p>
        </w:tc>
      </w:tr>
      <w:tr w:rsidR="00FF1A5B" w:rsidTr="006F7F54">
        <w:trPr>
          <w:trHeight w:val="227"/>
        </w:trPr>
        <w:tc>
          <w:tcPr>
            <w:tcW w:w="378" w:type="dxa"/>
          </w:tcPr>
          <w:p w:rsidR="00FF1A5B" w:rsidRDefault="00FF1A5B" w:rsidP="00FF1A5B">
            <w:pPr>
              <w:spacing w:before="100" w:beforeAutospacing="1" w:after="100" w:afterAutospacing="1"/>
            </w:pPr>
            <w:r>
              <w:t>5</w:t>
            </w:r>
          </w:p>
        </w:tc>
        <w:tc>
          <w:tcPr>
            <w:tcW w:w="2700" w:type="dxa"/>
          </w:tcPr>
          <w:p w:rsidR="00FF1A5B" w:rsidRPr="00822C88" w:rsidRDefault="00FF1A5B" w:rsidP="00FF1A5B">
            <w:proofErr w:type="spellStart"/>
            <w:r w:rsidRPr="00822C88">
              <w:t>Sphalrite</w:t>
            </w:r>
            <w:proofErr w:type="spellEnd"/>
            <w:r w:rsidRPr="00822C88">
              <w:t xml:space="preserve"> Structure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822C88" w:rsidRDefault="00FF1A5B" w:rsidP="00FF1A5B">
            <w:r>
              <w:t>Zn</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Pr="00822C88" w:rsidRDefault="00FF1A5B" w:rsidP="00FF1A5B">
            <w:r>
              <w:t>S</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Pr="00822C88" w:rsidRDefault="00FF1A5B" w:rsidP="00FF1A5B">
            <w:proofErr w:type="spellStart"/>
            <w:r>
              <w:t>ZnS</w:t>
            </w:r>
            <w:proofErr w:type="spellEnd"/>
          </w:p>
        </w:tc>
      </w:tr>
      <w:tr w:rsidR="00FF1A5B" w:rsidTr="006F7F54">
        <w:trPr>
          <w:trHeight w:val="218"/>
        </w:trPr>
        <w:tc>
          <w:tcPr>
            <w:tcW w:w="378" w:type="dxa"/>
          </w:tcPr>
          <w:p w:rsidR="00FF1A5B" w:rsidRDefault="00FF1A5B" w:rsidP="00FF1A5B">
            <w:pPr>
              <w:spacing w:before="100" w:beforeAutospacing="1" w:after="100" w:afterAutospacing="1"/>
            </w:pPr>
            <w:r>
              <w:t>6</w:t>
            </w:r>
          </w:p>
        </w:tc>
        <w:tc>
          <w:tcPr>
            <w:tcW w:w="2700" w:type="dxa"/>
          </w:tcPr>
          <w:p w:rsidR="00FF1A5B" w:rsidRDefault="00FF1A5B" w:rsidP="00FF1A5B">
            <w:proofErr w:type="spellStart"/>
            <w:r w:rsidRPr="00822C88">
              <w:t>Wurtzite</w:t>
            </w:r>
            <w:proofErr w:type="spellEnd"/>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Zn</w:t>
            </w:r>
            <w:r w:rsidRPr="00E8199A">
              <w:rPr>
                <w:vertAlign w:val="superscript"/>
              </w:rPr>
              <w:t>2+</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r>
              <w:t>S</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proofErr w:type="spellStart"/>
            <w:r>
              <w:t>ZnS</w:t>
            </w:r>
            <w:proofErr w:type="spellEnd"/>
          </w:p>
        </w:tc>
      </w:tr>
      <w:tr w:rsidR="00FF1A5B" w:rsidTr="006F7F54">
        <w:trPr>
          <w:trHeight w:val="290"/>
        </w:trPr>
        <w:tc>
          <w:tcPr>
            <w:tcW w:w="378" w:type="dxa"/>
          </w:tcPr>
          <w:p w:rsidR="00FF1A5B" w:rsidRDefault="00FF1A5B" w:rsidP="00FF1A5B">
            <w:pPr>
              <w:spacing w:before="100" w:beforeAutospacing="1" w:after="100" w:afterAutospacing="1"/>
            </w:pPr>
            <w:r>
              <w:t>7</w:t>
            </w:r>
          </w:p>
        </w:tc>
        <w:tc>
          <w:tcPr>
            <w:tcW w:w="2700" w:type="dxa"/>
          </w:tcPr>
          <w:p w:rsidR="00FF1A5B" w:rsidRDefault="00FF1A5B" w:rsidP="00FF1A5B">
            <w:r w:rsidRPr="00822C88">
              <w:t>Rutile</w:t>
            </w:r>
            <w:r>
              <w:t>:</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Pr="00E8199A" w:rsidRDefault="00FF1A5B" w:rsidP="00FF1A5B">
            <w:r>
              <w:t>Ti</w:t>
            </w:r>
            <w:r w:rsidRPr="00E8199A">
              <w:rPr>
                <w:vertAlign w:val="superscript"/>
              </w:rPr>
              <w:t>4+</w:t>
            </w:r>
            <w:r>
              <w:t>=</w:t>
            </w:r>
          </w:p>
        </w:tc>
        <w:tc>
          <w:tcPr>
            <w:tcW w:w="870" w:type="dxa"/>
            <w:shd w:val="clear" w:color="auto" w:fill="7F7F7F" w:themeFill="text1" w:themeFillTint="80"/>
          </w:tcPr>
          <w:p w:rsidR="00FF1A5B" w:rsidRDefault="00FF1A5B" w:rsidP="00FF1A5B"/>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r>
              <w:t>TiO</w:t>
            </w:r>
            <w:r w:rsidRPr="004B4B87">
              <w:rPr>
                <w:vertAlign w:val="subscript"/>
              </w:rPr>
              <w:t>2</w:t>
            </w:r>
          </w:p>
        </w:tc>
      </w:tr>
      <w:tr w:rsidR="00FF1A5B" w:rsidTr="00FF1A5B">
        <w:trPr>
          <w:trHeight w:val="290"/>
        </w:trPr>
        <w:tc>
          <w:tcPr>
            <w:tcW w:w="378" w:type="dxa"/>
          </w:tcPr>
          <w:p w:rsidR="00FF1A5B" w:rsidRDefault="00FF1A5B" w:rsidP="00FF1A5B">
            <w:pPr>
              <w:spacing w:before="100" w:beforeAutospacing="1" w:after="100" w:afterAutospacing="1"/>
            </w:pPr>
            <w:r>
              <w:t>8</w:t>
            </w:r>
          </w:p>
        </w:tc>
        <w:tc>
          <w:tcPr>
            <w:tcW w:w="2700" w:type="dxa"/>
          </w:tcPr>
          <w:p w:rsidR="00FF1A5B" w:rsidRDefault="00FF1A5B" w:rsidP="00FF1A5B">
            <w:proofErr w:type="spellStart"/>
            <w:r>
              <w:t>Pervoskite</w:t>
            </w:r>
            <w:proofErr w:type="spellEnd"/>
            <w:r>
              <w:t xml:space="preserve"> structure:</w:t>
            </w:r>
          </w:p>
        </w:tc>
        <w:tc>
          <w:tcPr>
            <w:tcW w:w="1697" w:type="dxa"/>
          </w:tcPr>
          <w:p w:rsidR="00FF1A5B" w:rsidRDefault="00FF1A5B" w:rsidP="00FF1A5B">
            <w:r>
              <w:rPr>
                <w:sz w:val="20"/>
                <w:szCs w:val="20"/>
              </w:rPr>
              <w:t xml:space="preserve">a </w:t>
            </w:r>
            <w:r w:rsidRPr="00912B3B">
              <w:rPr>
                <w:sz w:val="20"/>
                <w:szCs w:val="20"/>
              </w:rPr>
              <w:t>=</w:t>
            </w:r>
            <w:r>
              <w:rPr>
                <w:sz w:val="20"/>
                <w:szCs w:val="20"/>
              </w:rPr>
              <w:t xml:space="preserve">    </w:t>
            </w:r>
            <w:r w:rsidRPr="00912B3B">
              <w:rPr>
                <w:sz w:val="20"/>
                <w:szCs w:val="20"/>
              </w:rPr>
              <w:t>b</w:t>
            </w:r>
            <w:r>
              <w:rPr>
                <w:sz w:val="20"/>
                <w:szCs w:val="20"/>
              </w:rPr>
              <w:t xml:space="preserve"> </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sz w:val="20"/>
                <w:szCs w:val="20"/>
              </w:rPr>
              <w:t xml:space="preserve">c, </w:t>
            </w:r>
            <w:r w:rsidRPr="00912B3B">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912B3B">
              <w:rPr>
                <w:rFonts w:ascii="Symbol" w:hAnsi="Symbol"/>
                <w:sz w:val="20"/>
                <w:szCs w:val="20"/>
              </w:rPr>
              <w:t></w:t>
            </w:r>
            <w:r w:rsidRPr="00912B3B">
              <w:rPr>
                <w:rFonts w:ascii="Symbol" w:hAnsi="Symbol"/>
                <w:sz w:val="20"/>
                <w:szCs w:val="20"/>
              </w:rPr>
              <w:t></w:t>
            </w:r>
            <w:r w:rsidRPr="00D7718D">
              <w:rPr>
                <w:rFonts w:ascii="Symbol" w:hAnsi="Symbol"/>
                <w:sz w:val="20"/>
                <w:szCs w:val="20"/>
              </w:rPr>
              <w:t></w:t>
            </w:r>
            <w:r>
              <w:rPr>
                <w:rFonts w:ascii="Symbol" w:hAnsi="Symbol"/>
                <w:sz w:val="20"/>
                <w:szCs w:val="20"/>
              </w:rPr>
              <w:t></w:t>
            </w:r>
            <w:r>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D7718D">
              <w:rPr>
                <w:rFonts w:ascii="Symbol" w:hAnsi="Symbol"/>
                <w:sz w:val="20"/>
                <w:szCs w:val="20"/>
              </w:rPr>
              <w:t></w:t>
            </w:r>
            <w:r>
              <w:rPr>
                <w:rFonts w:ascii="Symbol" w:hAnsi="Symbol"/>
                <w:sz w:val="20"/>
                <w:szCs w:val="20"/>
              </w:rPr>
              <w:t></w:t>
            </w:r>
            <w:r w:rsidRPr="00912B3B">
              <w:rPr>
                <w:sz w:val="20"/>
                <w:szCs w:val="20"/>
              </w:rPr>
              <w:sym w:font="Symbol" w:char="F0B0"/>
            </w:r>
          </w:p>
        </w:tc>
        <w:tc>
          <w:tcPr>
            <w:tcW w:w="1123" w:type="dxa"/>
          </w:tcPr>
          <w:p w:rsidR="00FF1A5B" w:rsidRDefault="00FF1A5B" w:rsidP="00FF1A5B">
            <w:r>
              <w:t>Ca</w:t>
            </w:r>
            <w:r w:rsidRPr="00E8199A">
              <w:rPr>
                <w:vertAlign w:val="superscript"/>
              </w:rPr>
              <w:t>2+</w:t>
            </w:r>
            <w:r>
              <w:t>=</w:t>
            </w:r>
          </w:p>
          <w:p w:rsidR="00FF1A5B" w:rsidRDefault="00FF1A5B" w:rsidP="00FF1A5B">
            <w:r>
              <w:t>Ti</w:t>
            </w:r>
            <w:r w:rsidRPr="00E8199A">
              <w:rPr>
                <w:vertAlign w:val="superscript"/>
              </w:rPr>
              <w:t>4+</w:t>
            </w:r>
            <w:r>
              <w:t>=</w:t>
            </w:r>
          </w:p>
        </w:tc>
        <w:tc>
          <w:tcPr>
            <w:tcW w:w="870" w:type="dxa"/>
          </w:tcPr>
          <w:p w:rsidR="00FF1A5B" w:rsidRDefault="00FF1A5B" w:rsidP="00FF1A5B">
            <w:r>
              <w:t>=</w:t>
            </w:r>
          </w:p>
          <w:p w:rsidR="00FF1A5B" w:rsidRDefault="00FF1A5B" w:rsidP="00FF1A5B">
            <w:r>
              <w:t>=</w:t>
            </w:r>
          </w:p>
        </w:tc>
        <w:tc>
          <w:tcPr>
            <w:tcW w:w="1170" w:type="dxa"/>
          </w:tcPr>
          <w:p w:rsidR="00FF1A5B" w:rsidRDefault="00FF1A5B" w:rsidP="00FF1A5B">
            <w:r>
              <w:t>O</w:t>
            </w:r>
            <w:r w:rsidRPr="00E8199A">
              <w:rPr>
                <w:vertAlign w:val="superscript"/>
              </w:rPr>
              <w:t>-</w:t>
            </w:r>
            <w:r>
              <w:rPr>
                <w:vertAlign w:val="superscript"/>
              </w:rPr>
              <w:t xml:space="preserve">2 </w:t>
            </w:r>
            <w:r>
              <w:t>=</w:t>
            </w:r>
          </w:p>
        </w:tc>
        <w:tc>
          <w:tcPr>
            <w:tcW w:w="990" w:type="dxa"/>
          </w:tcPr>
          <w:p w:rsidR="00FF1A5B" w:rsidRDefault="00FF1A5B" w:rsidP="00FF1A5B"/>
        </w:tc>
        <w:tc>
          <w:tcPr>
            <w:tcW w:w="1530" w:type="dxa"/>
          </w:tcPr>
          <w:p w:rsidR="00FF1A5B" w:rsidRDefault="00FF1A5B" w:rsidP="00FF1A5B">
            <w:r>
              <w:t>CaTiO</w:t>
            </w:r>
            <w:r w:rsidRPr="00E8199A">
              <w:rPr>
                <w:vertAlign w:val="subscript"/>
              </w:rPr>
              <w:t>3</w:t>
            </w:r>
          </w:p>
        </w:tc>
      </w:tr>
    </w:tbl>
    <w:p w:rsidR="008223FF" w:rsidRDefault="008223FF" w:rsidP="009B5894">
      <w:pPr>
        <w:jc w:val="center"/>
      </w:pPr>
    </w:p>
    <w:p w:rsidR="008223FF" w:rsidRDefault="008223FF" w:rsidP="0090000A"/>
    <w:p w:rsidR="008223FF" w:rsidRDefault="008223FF" w:rsidP="0090000A"/>
    <w:sectPr w:rsidR="008223FF" w:rsidSect="009000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Iskoola Pota">
    <w:altName w:val="Nirmala UI"/>
    <w:panose1 w:val="020B0502040204020203"/>
    <w:charset w:val="00"/>
    <w:family w:val="swiss"/>
    <w:pitch w:val="variable"/>
    <w:sig w:usb0="00000003" w:usb1="00000000" w:usb2="000002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6CE"/>
    <w:multiLevelType w:val="hybridMultilevel"/>
    <w:tmpl w:val="86528E44"/>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8F5F3C"/>
    <w:multiLevelType w:val="hybridMultilevel"/>
    <w:tmpl w:val="0B3076CC"/>
    <w:lvl w:ilvl="0" w:tplc="C146460C">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29717E9"/>
    <w:multiLevelType w:val="hybridMultilevel"/>
    <w:tmpl w:val="17F42B70"/>
    <w:lvl w:ilvl="0" w:tplc="04090017">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05594C54"/>
    <w:multiLevelType w:val="hybridMultilevel"/>
    <w:tmpl w:val="0DE801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356CE8"/>
    <w:multiLevelType w:val="multilevel"/>
    <w:tmpl w:val="9D2643BC"/>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F31756E"/>
    <w:multiLevelType w:val="hybridMultilevel"/>
    <w:tmpl w:val="D7882F4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1266D9"/>
    <w:multiLevelType w:val="hybridMultilevel"/>
    <w:tmpl w:val="80FA7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76B18"/>
    <w:multiLevelType w:val="hybridMultilevel"/>
    <w:tmpl w:val="AAA4046A"/>
    <w:lvl w:ilvl="0" w:tplc="F57EA6A4">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8" w15:restartNumberingAfterBreak="0">
    <w:nsid w:val="222A54DB"/>
    <w:multiLevelType w:val="hybridMultilevel"/>
    <w:tmpl w:val="C5A02B40"/>
    <w:lvl w:ilvl="0" w:tplc="0409000F">
      <w:start w:val="1"/>
      <w:numFmt w:val="decimal"/>
      <w:lvlText w:val="%1."/>
      <w:lvlJc w:val="left"/>
      <w:pPr>
        <w:tabs>
          <w:tab w:val="num" w:pos="360"/>
        </w:tabs>
        <w:ind w:left="360" w:hanging="360"/>
      </w:pPr>
      <w:rPr>
        <w:rFonts w:cs="Times New Roman"/>
      </w:rPr>
    </w:lvl>
    <w:lvl w:ilvl="1" w:tplc="322E952C">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2AB5100F"/>
    <w:multiLevelType w:val="hybridMultilevel"/>
    <w:tmpl w:val="93F468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1293034"/>
    <w:multiLevelType w:val="hybridMultilevel"/>
    <w:tmpl w:val="D58C0042"/>
    <w:lvl w:ilvl="0" w:tplc="49FE1C98">
      <w:start w:val="1"/>
      <w:numFmt w:val="decimal"/>
      <w:lvlText w:val="%1."/>
      <w:lvlJc w:val="left"/>
      <w:pPr>
        <w:tabs>
          <w:tab w:val="num" w:pos="360"/>
        </w:tabs>
        <w:ind w:left="360" w:hanging="360"/>
      </w:pPr>
      <w:rPr>
        <w:rFonts w:cs="Times New Roman"/>
        <w:b w:val="0"/>
      </w:rPr>
    </w:lvl>
    <w:lvl w:ilvl="1" w:tplc="5AB2E05E">
      <w:start w:val="1"/>
      <w:numFmt w:val="lowerLetter"/>
      <w:lvlText w:val="%2)"/>
      <w:lvlJc w:val="left"/>
      <w:pPr>
        <w:tabs>
          <w:tab w:val="num" w:pos="450"/>
        </w:tabs>
        <w:ind w:left="450" w:hanging="360"/>
      </w:pPr>
      <w:rPr>
        <w:rFonts w:cs="Times New Roman" w:hint="default"/>
        <w:b w:val="0"/>
      </w:rPr>
    </w:lvl>
    <w:lvl w:ilvl="2" w:tplc="0409000F">
      <w:start w:val="1"/>
      <w:numFmt w:val="decimal"/>
      <w:lvlText w:val="%3."/>
      <w:lvlJc w:val="left"/>
      <w:pPr>
        <w:tabs>
          <w:tab w:val="num" w:pos="1980"/>
        </w:tabs>
        <w:ind w:left="1980" w:hanging="36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33725B76"/>
    <w:multiLevelType w:val="multilevel"/>
    <w:tmpl w:val="3468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94E7F"/>
    <w:multiLevelType w:val="hybridMultilevel"/>
    <w:tmpl w:val="783C2E2E"/>
    <w:lvl w:ilvl="0" w:tplc="04090011">
      <w:start w:val="1"/>
      <w:numFmt w:val="decimal"/>
      <w:lvlText w:val="%1)"/>
      <w:lvlJc w:val="left"/>
      <w:pPr>
        <w:tabs>
          <w:tab w:val="num" w:pos="720"/>
        </w:tabs>
        <w:ind w:left="72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96FA8C62">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8B14C9"/>
    <w:multiLevelType w:val="multilevel"/>
    <w:tmpl w:val="B39630E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39A07890"/>
    <w:multiLevelType w:val="hybridMultilevel"/>
    <w:tmpl w:val="74DA628A"/>
    <w:lvl w:ilvl="0" w:tplc="F02667DA">
      <w:start w:val="6"/>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FA7E53"/>
    <w:multiLevelType w:val="hybridMultilevel"/>
    <w:tmpl w:val="E54C4776"/>
    <w:lvl w:ilvl="0" w:tplc="EBBE9A2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406588"/>
    <w:multiLevelType w:val="multilevel"/>
    <w:tmpl w:val="BD062D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4A9B5CDE"/>
    <w:multiLevelType w:val="hybridMultilevel"/>
    <w:tmpl w:val="D26AE458"/>
    <w:lvl w:ilvl="0" w:tplc="BA1EA54A">
      <w:start w:val="1"/>
      <w:numFmt w:val="decimal"/>
      <w:lvlText w:val="%1."/>
      <w:lvlJc w:val="left"/>
      <w:pPr>
        <w:tabs>
          <w:tab w:val="num" w:pos="360"/>
        </w:tabs>
        <w:ind w:left="360" w:hanging="360"/>
      </w:pPr>
      <w:rPr>
        <w:rFonts w:cs="Times New Roman"/>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59A423BC"/>
    <w:multiLevelType w:val="hybridMultilevel"/>
    <w:tmpl w:val="4D004F40"/>
    <w:lvl w:ilvl="0" w:tplc="04090017">
      <w:start w:val="1"/>
      <w:numFmt w:val="lowerLetter"/>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AF81CD7"/>
    <w:multiLevelType w:val="hybridMultilevel"/>
    <w:tmpl w:val="963A92D8"/>
    <w:lvl w:ilvl="0" w:tplc="0409000F">
      <w:start w:val="1"/>
      <w:numFmt w:val="decimal"/>
      <w:lvlText w:val="%1."/>
      <w:lvlJc w:val="left"/>
      <w:pPr>
        <w:tabs>
          <w:tab w:val="num" w:pos="720"/>
        </w:tabs>
        <w:ind w:left="720" w:hanging="360"/>
      </w:pPr>
      <w:rPr>
        <w:rFonts w:cs="Times New Roman" w:hint="default"/>
      </w:rPr>
    </w:lvl>
    <w:lvl w:ilvl="1" w:tplc="6D0E16B6">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0375B5E"/>
    <w:multiLevelType w:val="hybridMultilevel"/>
    <w:tmpl w:val="C7746118"/>
    <w:lvl w:ilvl="0" w:tplc="F02667DA">
      <w:start w:val="6"/>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AC7D54"/>
    <w:multiLevelType w:val="hybridMultilevel"/>
    <w:tmpl w:val="89528A98"/>
    <w:lvl w:ilvl="0" w:tplc="867CE94A">
      <w:start w:val="1"/>
      <w:numFmt w:val="bullet"/>
      <w:lvlText w:val="•"/>
      <w:lvlJc w:val="left"/>
      <w:pPr>
        <w:tabs>
          <w:tab w:val="num" w:pos="720"/>
        </w:tabs>
        <w:ind w:left="720" w:hanging="360"/>
      </w:pPr>
      <w:rPr>
        <w:rFonts w:ascii="Times New Roman" w:hAnsi="Times New Roman" w:hint="default"/>
      </w:rPr>
    </w:lvl>
    <w:lvl w:ilvl="1" w:tplc="60FE4746" w:tentative="1">
      <w:start w:val="1"/>
      <w:numFmt w:val="bullet"/>
      <w:lvlText w:val="•"/>
      <w:lvlJc w:val="left"/>
      <w:pPr>
        <w:tabs>
          <w:tab w:val="num" w:pos="1440"/>
        </w:tabs>
        <w:ind w:left="1440" w:hanging="360"/>
      </w:pPr>
      <w:rPr>
        <w:rFonts w:ascii="Times New Roman" w:hAnsi="Times New Roman" w:hint="default"/>
      </w:rPr>
    </w:lvl>
    <w:lvl w:ilvl="2" w:tplc="D166E58A" w:tentative="1">
      <w:start w:val="1"/>
      <w:numFmt w:val="bullet"/>
      <w:lvlText w:val="•"/>
      <w:lvlJc w:val="left"/>
      <w:pPr>
        <w:tabs>
          <w:tab w:val="num" w:pos="2160"/>
        </w:tabs>
        <w:ind w:left="2160" w:hanging="360"/>
      </w:pPr>
      <w:rPr>
        <w:rFonts w:ascii="Times New Roman" w:hAnsi="Times New Roman" w:hint="default"/>
      </w:rPr>
    </w:lvl>
    <w:lvl w:ilvl="3" w:tplc="A510F390" w:tentative="1">
      <w:start w:val="1"/>
      <w:numFmt w:val="bullet"/>
      <w:lvlText w:val="•"/>
      <w:lvlJc w:val="left"/>
      <w:pPr>
        <w:tabs>
          <w:tab w:val="num" w:pos="2880"/>
        </w:tabs>
        <w:ind w:left="2880" w:hanging="360"/>
      </w:pPr>
      <w:rPr>
        <w:rFonts w:ascii="Times New Roman" w:hAnsi="Times New Roman" w:hint="default"/>
      </w:rPr>
    </w:lvl>
    <w:lvl w:ilvl="4" w:tplc="662C43EE" w:tentative="1">
      <w:start w:val="1"/>
      <w:numFmt w:val="bullet"/>
      <w:lvlText w:val="•"/>
      <w:lvlJc w:val="left"/>
      <w:pPr>
        <w:tabs>
          <w:tab w:val="num" w:pos="3600"/>
        </w:tabs>
        <w:ind w:left="3600" w:hanging="360"/>
      </w:pPr>
      <w:rPr>
        <w:rFonts w:ascii="Times New Roman" w:hAnsi="Times New Roman" w:hint="default"/>
      </w:rPr>
    </w:lvl>
    <w:lvl w:ilvl="5" w:tplc="8A5A13C2" w:tentative="1">
      <w:start w:val="1"/>
      <w:numFmt w:val="bullet"/>
      <w:lvlText w:val="•"/>
      <w:lvlJc w:val="left"/>
      <w:pPr>
        <w:tabs>
          <w:tab w:val="num" w:pos="4320"/>
        </w:tabs>
        <w:ind w:left="4320" w:hanging="360"/>
      </w:pPr>
      <w:rPr>
        <w:rFonts w:ascii="Times New Roman" w:hAnsi="Times New Roman" w:hint="default"/>
      </w:rPr>
    </w:lvl>
    <w:lvl w:ilvl="6" w:tplc="52086FBA" w:tentative="1">
      <w:start w:val="1"/>
      <w:numFmt w:val="bullet"/>
      <w:lvlText w:val="•"/>
      <w:lvlJc w:val="left"/>
      <w:pPr>
        <w:tabs>
          <w:tab w:val="num" w:pos="5040"/>
        </w:tabs>
        <w:ind w:left="5040" w:hanging="360"/>
      </w:pPr>
      <w:rPr>
        <w:rFonts w:ascii="Times New Roman" w:hAnsi="Times New Roman" w:hint="default"/>
      </w:rPr>
    </w:lvl>
    <w:lvl w:ilvl="7" w:tplc="B40CB1C2" w:tentative="1">
      <w:start w:val="1"/>
      <w:numFmt w:val="bullet"/>
      <w:lvlText w:val="•"/>
      <w:lvlJc w:val="left"/>
      <w:pPr>
        <w:tabs>
          <w:tab w:val="num" w:pos="5760"/>
        </w:tabs>
        <w:ind w:left="5760" w:hanging="360"/>
      </w:pPr>
      <w:rPr>
        <w:rFonts w:ascii="Times New Roman" w:hAnsi="Times New Roman" w:hint="default"/>
      </w:rPr>
    </w:lvl>
    <w:lvl w:ilvl="8" w:tplc="137AA98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A075578"/>
    <w:multiLevelType w:val="hybridMultilevel"/>
    <w:tmpl w:val="EEB639D6"/>
    <w:lvl w:ilvl="0" w:tplc="EB8E2412">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DF46A02"/>
    <w:multiLevelType w:val="hybridMultilevel"/>
    <w:tmpl w:val="2EB688D8"/>
    <w:lvl w:ilvl="0" w:tplc="EBBE9A2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0C17816"/>
    <w:multiLevelType w:val="multilevel"/>
    <w:tmpl w:val="279E5EB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79A15FC4"/>
    <w:multiLevelType w:val="hybridMultilevel"/>
    <w:tmpl w:val="535A1990"/>
    <w:lvl w:ilvl="0" w:tplc="EBA82CAA">
      <w:start w:val="1"/>
      <w:numFmt w:val="bullet"/>
      <w:lvlText w:val="•"/>
      <w:lvlJc w:val="left"/>
      <w:pPr>
        <w:tabs>
          <w:tab w:val="num" w:pos="720"/>
        </w:tabs>
        <w:ind w:left="720" w:hanging="360"/>
      </w:pPr>
      <w:rPr>
        <w:rFonts w:ascii="Times New Roman" w:hAnsi="Times New Roman" w:hint="default"/>
      </w:rPr>
    </w:lvl>
    <w:lvl w:ilvl="1" w:tplc="C54CB074" w:tentative="1">
      <w:start w:val="1"/>
      <w:numFmt w:val="bullet"/>
      <w:lvlText w:val="•"/>
      <w:lvlJc w:val="left"/>
      <w:pPr>
        <w:tabs>
          <w:tab w:val="num" w:pos="1440"/>
        </w:tabs>
        <w:ind w:left="1440" w:hanging="360"/>
      </w:pPr>
      <w:rPr>
        <w:rFonts w:ascii="Times New Roman" w:hAnsi="Times New Roman" w:hint="default"/>
      </w:rPr>
    </w:lvl>
    <w:lvl w:ilvl="2" w:tplc="E92A85C4" w:tentative="1">
      <w:start w:val="1"/>
      <w:numFmt w:val="bullet"/>
      <w:lvlText w:val="•"/>
      <w:lvlJc w:val="left"/>
      <w:pPr>
        <w:tabs>
          <w:tab w:val="num" w:pos="2160"/>
        </w:tabs>
        <w:ind w:left="2160" w:hanging="360"/>
      </w:pPr>
      <w:rPr>
        <w:rFonts w:ascii="Times New Roman" w:hAnsi="Times New Roman" w:hint="default"/>
      </w:rPr>
    </w:lvl>
    <w:lvl w:ilvl="3" w:tplc="3474BF5E" w:tentative="1">
      <w:start w:val="1"/>
      <w:numFmt w:val="bullet"/>
      <w:lvlText w:val="•"/>
      <w:lvlJc w:val="left"/>
      <w:pPr>
        <w:tabs>
          <w:tab w:val="num" w:pos="2880"/>
        </w:tabs>
        <w:ind w:left="2880" w:hanging="360"/>
      </w:pPr>
      <w:rPr>
        <w:rFonts w:ascii="Times New Roman" w:hAnsi="Times New Roman" w:hint="default"/>
      </w:rPr>
    </w:lvl>
    <w:lvl w:ilvl="4" w:tplc="F9C82E92" w:tentative="1">
      <w:start w:val="1"/>
      <w:numFmt w:val="bullet"/>
      <w:lvlText w:val="•"/>
      <w:lvlJc w:val="left"/>
      <w:pPr>
        <w:tabs>
          <w:tab w:val="num" w:pos="3600"/>
        </w:tabs>
        <w:ind w:left="3600" w:hanging="360"/>
      </w:pPr>
      <w:rPr>
        <w:rFonts w:ascii="Times New Roman" w:hAnsi="Times New Roman" w:hint="default"/>
      </w:rPr>
    </w:lvl>
    <w:lvl w:ilvl="5" w:tplc="DFECE9BA" w:tentative="1">
      <w:start w:val="1"/>
      <w:numFmt w:val="bullet"/>
      <w:lvlText w:val="•"/>
      <w:lvlJc w:val="left"/>
      <w:pPr>
        <w:tabs>
          <w:tab w:val="num" w:pos="4320"/>
        </w:tabs>
        <w:ind w:left="4320" w:hanging="360"/>
      </w:pPr>
      <w:rPr>
        <w:rFonts w:ascii="Times New Roman" w:hAnsi="Times New Roman" w:hint="default"/>
      </w:rPr>
    </w:lvl>
    <w:lvl w:ilvl="6" w:tplc="03F88C9E" w:tentative="1">
      <w:start w:val="1"/>
      <w:numFmt w:val="bullet"/>
      <w:lvlText w:val="•"/>
      <w:lvlJc w:val="left"/>
      <w:pPr>
        <w:tabs>
          <w:tab w:val="num" w:pos="5040"/>
        </w:tabs>
        <w:ind w:left="5040" w:hanging="360"/>
      </w:pPr>
      <w:rPr>
        <w:rFonts w:ascii="Times New Roman" w:hAnsi="Times New Roman" w:hint="default"/>
      </w:rPr>
    </w:lvl>
    <w:lvl w:ilvl="7" w:tplc="002E65E4" w:tentative="1">
      <w:start w:val="1"/>
      <w:numFmt w:val="bullet"/>
      <w:lvlText w:val="•"/>
      <w:lvlJc w:val="left"/>
      <w:pPr>
        <w:tabs>
          <w:tab w:val="num" w:pos="5760"/>
        </w:tabs>
        <w:ind w:left="5760" w:hanging="360"/>
      </w:pPr>
      <w:rPr>
        <w:rFonts w:ascii="Times New Roman" w:hAnsi="Times New Roman" w:hint="default"/>
      </w:rPr>
    </w:lvl>
    <w:lvl w:ilvl="8" w:tplc="41C46014"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AC34C7A"/>
    <w:multiLevelType w:val="hybridMultilevel"/>
    <w:tmpl w:val="3728797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D306B76"/>
    <w:multiLevelType w:val="hybridMultilevel"/>
    <w:tmpl w:val="BAACDF4C"/>
    <w:lvl w:ilvl="0" w:tplc="1C8A5B62">
      <w:start w:val="1"/>
      <w:numFmt w:val="bullet"/>
      <w:lvlText w:val="•"/>
      <w:lvlJc w:val="left"/>
      <w:pPr>
        <w:tabs>
          <w:tab w:val="num" w:pos="720"/>
        </w:tabs>
        <w:ind w:left="720" w:hanging="360"/>
      </w:pPr>
      <w:rPr>
        <w:rFonts w:ascii="Times New Roman" w:hAnsi="Times New Roman" w:hint="default"/>
      </w:rPr>
    </w:lvl>
    <w:lvl w:ilvl="1" w:tplc="5964D40E" w:tentative="1">
      <w:start w:val="1"/>
      <w:numFmt w:val="bullet"/>
      <w:lvlText w:val="•"/>
      <w:lvlJc w:val="left"/>
      <w:pPr>
        <w:tabs>
          <w:tab w:val="num" w:pos="1440"/>
        </w:tabs>
        <w:ind w:left="1440" w:hanging="360"/>
      </w:pPr>
      <w:rPr>
        <w:rFonts w:ascii="Times New Roman" w:hAnsi="Times New Roman" w:hint="default"/>
      </w:rPr>
    </w:lvl>
    <w:lvl w:ilvl="2" w:tplc="9730A40C" w:tentative="1">
      <w:start w:val="1"/>
      <w:numFmt w:val="bullet"/>
      <w:lvlText w:val="•"/>
      <w:lvlJc w:val="left"/>
      <w:pPr>
        <w:tabs>
          <w:tab w:val="num" w:pos="2160"/>
        </w:tabs>
        <w:ind w:left="2160" w:hanging="360"/>
      </w:pPr>
      <w:rPr>
        <w:rFonts w:ascii="Times New Roman" w:hAnsi="Times New Roman" w:hint="default"/>
      </w:rPr>
    </w:lvl>
    <w:lvl w:ilvl="3" w:tplc="CE8A3CF0" w:tentative="1">
      <w:start w:val="1"/>
      <w:numFmt w:val="bullet"/>
      <w:lvlText w:val="•"/>
      <w:lvlJc w:val="left"/>
      <w:pPr>
        <w:tabs>
          <w:tab w:val="num" w:pos="2880"/>
        </w:tabs>
        <w:ind w:left="2880" w:hanging="360"/>
      </w:pPr>
      <w:rPr>
        <w:rFonts w:ascii="Times New Roman" w:hAnsi="Times New Roman" w:hint="default"/>
      </w:rPr>
    </w:lvl>
    <w:lvl w:ilvl="4" w:tplc="27903C02" w:tentative="1">
      <w:start w:val="1"/>
      <w:numFmt w:val="bullet"/>
      <w:lvlText w:val="•"/>
      <w:lvlJc w:val="left"/>
      <w:pPr>
        <w:tabs>
          <w:tab w:val="num" w:pos="3600"/>
        </w:tabs>
        <w:ind w:left="3600" w:hanging="360"/>
      </w:pPr>
      <w:rPr>
        <w:rFonts w:ascii="Times New Roman" w:hAnsi="Times New Roman" w:hint="default"/>
      </w:rPr>
    </w:lvl>
    <w:lvl w:ilvl="5" w:tplc="8E76CE68" w:tentative="1">
      <w:start w:val="1"/>
      <w:numFmt w:val="bullet"/>
      <w:lvlText w:val="•"/>
      <w:lvlJc w:val="left"/>
      <w:pPr>
        <w:tabs>
          <w:tab w:val="num" w:pos="4320"/>
        </w:tabs>
        <w:ind w:left="4320" w:hanging="360"/>
      </w:pPr>
      <w:rPr>
        <w:rFonts w:ascii="Times New Roman" w:hAnsi="Times New Roman" w:hint="default"/>
      </w:rPr>
    </w:lvl>
    <w:lvl w:ilvl="6" w:tplc="F87C6C0E" w:tentative="1">
      <w:start w:val="1"/>
      <w:numFmt w:val="bullet"/>
      <w:lvlText w:val="•"/>
      <w:lvlJc w:val="left"/>
      <w:pPr>
        <w:tabs>
          <w:tab w:val="num" w:pos="5040"/>
        </w:tabs>
        <w:ind w:left="5040" w:hanging="360"/>
      </w:pPr>
      <w:rPr>
        <w:rFonts w:ascii="Times New Roman" w:hAnsi="Times New Roman" w:hint="default"/>
      </w:rPr>
    </w:lvl>
    <w:lvl w:ilvl="7" w:tplc="EB12C378" w:tentative="1">
      <w:start w:val="1"/>
      <w:numFmt w:val="bullet"/>
      <w:lvlText w:val="•"/>
      <w:lvlJc w:val="left"/>
      <w:pPr>
        <w:tabs>
          <w:tab w:val="num" w:pos="5760"/>
        </w:tabs>
        <w:ind w:left="5760" w:hanging="360"/>
      </w:pPr>
      <w:rPr>
        <w:rFonts w:ascii="Times New Roman" w:hAnsi="Times New Roman" w:hint="default"/>
      </w:rPr>
    </w:lvl>
    <w:lvl w:ilvl="8" w:tplc="8A1607F8"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E9D13BE"/>
    <w:multiLevelType w:val="hybridMultilevel"/>
    <w:tmpl w:val="9D2643BC"/>
    <w:lvl w:ilvl="0" w:tplc="3D8A4C9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2"/>
  </w:num>
  <w:num w:numId="3">
    <w:abstractNumId w:val="26"/>
  </w:num>
  <w:num w:numId="4">
    <w:abstractNumId w:val="11"/>
  </w:num>
  <w:num w:numId="5">
    <w:abstractNumId w:val="3"/>
  </w:num>
  <w:num w:numId="6">
    <w:abstractNumId w:val="6"/>
  </w:num>
  <w:num w:numId="7">
    <w:abstractNumId w:val="28"/>
  </w:num>
  <w:num w:numId="8">
    <w:abstractNumId w:val="0"/>
  </w:num>
  <w:num w:numId="9">
    <w:abstractNumId w:val="24"/>
  </w:num>
  <w:num w:numId="10">
    <w:abstractNumId w:val="4"/>
  </w:num>
  <w:num w:numId="11">
    <w:abstractNumId w:val="18"/>
  </w:num>
  <w:num w:numId="12">
    <w:abstractNumId w:val="19"/>
  </w:num>
  <w:num w:numId="13">
    <w:abstractNumId w:val="25"/>
  </w:num>
  <w:num w:numId="14">
    <w:abstractNumId w:val="27"/>
  </w:num>
  <w:num w:numId="15">
    <w:abstractNumId w:val="9"/>
  </w:num>
  <w:num w:numId="16">
    <w:abstractNumId w:val="22"/>
  </w:num>
  <w:num w:numId="17">
    <w:abstractNumId w:val="21"/>
  </w:num>
  <w:num w:numId="18">
    <w:abstractNumId w:val="8"/>
  </w:num>
  <w:num w:numId="19">
    <w:abstractNumId w:val="10"/>
  </w:num>
  <w:num w:numId="20">
    <w:abstractNumId w:val="5"/>
  </w:num>
  <w:num w:numId="21">
    <w:abstractNumId w:val="2"/>
  </w:num>
  <w:num w:numId="22">
    <w:abstractNumId w:val="7"/>
  </w:num>
  <w:num w:numId="23">
    <w:abstractNumId w:val="1"/>
  </w:num>
  <w:num w:numId="24">
    <w:abstractNumId w:val="13"/>
  </w:num>
  <w:num w:numId="25">
    <w:abstractNumId w:val="17"/>
  </w:num>
  <w:num w:numId="26">
    <w:abstractNumId w:val="15"/>
  </w:num>
  <w:num w:numId="27">
    <w:abstractNumId w:val="23"/>
  </w:num>
  <w:num w:numId="28">
    <w:abstractNumId w:val="14"/>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45E"/>
    <w:rsid w:val="0002655A"/>
    <w:rsid w:val="00100A07"/>
    <w:rsid w:val="0011227A"/>
    <w:rsid w:val="00155BBF"/>
    <w:rsid w:val="001F38B5"/>
    <w:rsid w:val="001F5E85"/>
    <w:rsid w:val="00280465"/>
    <w:rsid w:val="00322A96"/>
    <w:rsid w:val="0034145E"/>
    <w:rsid w:val="003C3E9C"/>
    <w:rsid w:val="003C7380"/>
    <w:rsid w:val="003E3179"/>
    <w:rsid w:val="003F25EF"/>
    <w:rsid w:val="004066EA"/>
    <w:rsid w:val="00442BD3"/>
    <w:rsid w:val="0047696C"/>
    <w:rsid w:val="004A7BCC"/>
    <w:rsid w:val="004B4B87"/>
    <w:rsid w:val="004E1F84"/>
    <w:rsid w:val="004F201A"/>
    <w:rsid w:val="00532832"/>
    <w:rsid w:val="0058045F"/>
    <w:rsid w:val="005B7A5C"/>
    <w:rsid w:val="0062152C"/>
    <w:rsid w:val="00622FDA"/>
    <w:rsid w:val="006717F1"/>
    <w:rsid w:val="00677447"/>
    <w:rsid w:val="006A11FE"/>
    <w:rsid w:val="006B49BC"/>
    <w:rsid w:val="006F1F51"/>
    <w:rsid w:val="006F7F54"/>
    <w:rsid w:val="00725DCE"/>
    <w:rsid w:val="0077389F"/>
    <w:rsid w:val="007A0978"/>
    <w:rsid w:val="007F6C2A"/>
    <w:rsid w:val="0082008A"/>
    <w:rsid w:val="008223FF"/>
    <w:rsid w:val="00822C88"/>
    <w:rsid w:val="008528DF"/>
    <w:rsid w:val="00861502"/>
    <w:rsid w:val="00875507"/>
    <w:rsid w:val="0090000A"/>
    <w:rsid w:val="00912B3B"/>
    <w:rsid w:val="00990BE9"/>
    <w:rsid w:val="009B25C9"/>
    <w:rsid w:val="009B5894"/>
    <w:rsid w:val="00A1530F"/>
    <w:rsid w:val="00A5353A"/>
    <w:rsid w:val="00A75655"/>
    <w:rsid w:val="00A81A78"/>
    <w:rsid w:val="00B32D9F"/>
    <w:rsid w:val="00B944E2"/>
    <w:rsid w:val="00BD0A01"/>
    <w:rsid w:val="00C04820"/>
    <w:rsid w:val="00C218C0"/>
    <w:rsid w:val="00C84F4D"/>
    <w:rsid w:val="00CB2FCA"/>
    <w:rsid w:val="00D32F69"/>
    <w:rsid w:val="00D7718D"/>
    <w:rsid w:val="00D876C9"/>
    <w:rsid w:val="00D9296D"/>
    <w:rsid w:val="00E02693"/>
    <w:rsid w:val="00E33B0D"/>
    <w:rsid w:val="00E560BB"/>
    <w:rsid w:val="00E8199A"/>
    <w:rsid w:val="00F269E9"/>
    <w:rsid w:val="00F42AEB"/>
    <w:rsid w:val="00FA16D5"/>
    <w:rsid w:val="00FC73F2"/>
    <w:rsid w:val="00FF1A5B"/>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5C0CBD71-3884-4869-BEBE-3B35AFF74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link w:val="Heading3Char"/>
    <w:uiPriority w:val="9"/>
    <w:qFormat/>
    <w:rsid w:val="008528D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C019E"/>
    <w:rPr>
      <w:rFonts w:asciiTheme="majorHAnsi" w:eastAsiaTheme="majorEastAsia" w:hAnsiTheme="majorHAnsi" w:cstheme="majorBidi"/>
      <w:b/>
      <w:bCs/>
      <w:sz w:val="26"/>
      <w:szCs w:val="26"/>
    </w:rPr>
  </w:style>
  <w:style w:type="paragraph" w:styleId="NormalWeb">
    <w:name w:val="Normal (Web)"/>
    <w:basedOn w:val="Normal"/>
    <w:uiPriority w:val="99"/>
    <w:pPr>
      <w:spacing w:before="100" w:beforeAutospacing="1" w:after="100" w:afterAutospacing="1"/>
    </w:pPr>
  </w:style>
  <w:style w:type="character" w:styleId="HTMLTypewriter">
    <w:name w:val="HTML Typewriter"/>
    <w:basedOn w:val="DefaultParagraphFont"/>
    <w:uiPriority w:val="99"/>
    <w:rPr>
      <w:rFonts w:ascii="Courier New" w:hAnsi="Courier New" w:cs="Courier New"/>
      <w:sz w:val="20"/>
      <w:szCs w:val="20"/>
    </w:rPr>
  </w:style>
  <w:style w:type="character" w:customStyle="1" w:styleId="artcopy1">
    <w:name w:val="artcopy1"/>
    <w:basedOn w:val="DefaultParagraphFont"/>
    <w:rPr>
      <w:rFonts w:ascii="Trebuchet MS" w:hAnsi="Trebuchet MS" w:cs="Times New Roman"/>
      <w:color w:val="333333"/>
      <w:sz w:val="24"/>
      <w:szCs w:val="24"/>
      <w:u w:val="none"/>
      <w:effect w:val="none"/>
    </w:rPr>
  </w:style>
  <w:style w:type="character" w:styleId="Hyperlink">
    <w:name w:val="Hyperlink"/>
    <w:basedOn w:val="DefaultParagraphFont"/>
    <w:uiPriority w:val="99"/>
    <w:rPr>
      <w:rFonts w:cs="Times New Roman"/>
      <w:color w:val="003366"/>
      <w:u w:val="none"/>
      <w:effect w:val="none"/>
    </w:rPr>
  </w:style>
  <w:style w:type="character" w:styleId="Emphasis">
    <w:name w:val="Emphasis"/>
    <w:basedOn w:val="DefaultParagraphFont"/>
    <w:uiPriority w:val="20"/>
    <w:qFormat/>
    <w:rsid w:val="00C04820"/>
    <w:rPr>
      <w:rFonts w:cs="Times New Roman"/>
      <w:i/>
      <w:iCs/>
    </w:rPr>
  </w:style>
  <w:style w:type="paragraph" w:styleId="HTMLPreformatted">
    <w:name w:val="HTML Preformatted"/>
    <w:basedOn w:val="Normal"/>
    <w:link w:val="HTMLPreformattedChar"/>
    <w:uiPriority w:val="99"/>
    <w:rsid w:val="00155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2C019E"/>
    <w:rPr>
      <w:rFonts w:ascii="Courier New" w:hAnsi="Courier New" w:cs="Courier New"/>
    </w:rPr>
  </w:style>
  <w:style w:type="table" w:styleId="TableGrid">
    <w:name w:val="Table Grid"/>
    <w:basedOn w:val="TableNormal"/>
    <w:uiPriority w:val="59"/>
    <w:rsid w:val="00912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944E2"/>
    <w:rPr>
      <w:rFonts w:ascii="Tahoma" w:hAnsi="Tahoma" w:cs="Tahoma"/>
      <w:sz w:val="16"/>
      <w:szCs w:val="16"/>
    </w:rPr>
  </w:style>
  <w:style w:type="character" w:customStyle="1" w:styleId="BalloonTextChar">
    <w:name w:val="Balloon Text Char"/>
    <w:basedOn w:val="DefaultParagraphFont"/>
    <w:link w:val="BalloonText"/>
    <w:rsid w:val="00B944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215273">
      <w:marLeft w:val="0"/>
      <w:marRight w:val="0"/>
      <w:marTop w:val="0"/>
      <w:marBottom w:val="0"/>
      <w:divBdr>
        <w:top w:val="none" w:sz="0" w:space="0" w:color="auto"/>
        <w:left w:val="none" w:sz="0" w:space="0" w:color="auto"/>
        <w:bottom w:val="none" w:sz="0" w:space="0" w:color="auto"/>
        <w:right w:val="none" w:sz="0" w:space="0" w:color="auto"/>
      </w:divBdr>
    </w:div>
    <w:div w:id="1275215274">
      <w:marLeft w:val="0"/>
      <w:marRight w:val="0"/>
      <w:marTop w:val="0"/>
      <w:marBottom w:val="0"/>
      <w:divBdr>
        <w:top w:val="none" w:sz="0" w:space="0" w:color="auto"/>
        <w:left w:val="none" w:sz="0" w:space="0" w:color="auto"/>
        <w:bottom w:val="none" w:sz="0" w:space="0" w:color="auto"/>
        <w:right w:val="none" w:sz="0" w:space="0" w:color="auto"/>
      </w:divBdr>
      <w:divsChild>
        <w:div w:id="1275215289">
          <w:marLeft w:val="0"/>
          <w:marRight w:val="0"/>
          <w:marTop w:val="0"/>
          <w:marBottom w:val="0"/>
          <w:divBdr>
            <w:top w:val="none" w:sz="0" w:space="0" w:color="auto"/>
            <w:left w:val="none" w:sz="0" w:space="0" w:color="auto"/>
            <w:bottom w:val="none" w:sz="0" w:space="0" w:color="auto"/>
            <w:right w:val="none" w:sz="0" w:space="0" w:color="auto"/>
          </w:divBdr>
          <w:divsChild>
            <w:div w:id="1275215280">
              <w:marLeft w:val="0"/>
              <w:marRight w:val="0"/>
              <w:marTop w:val="0"/>
              <w:marBottom w:val="0"/>
              <w:divBdr>
                <w:top w:val="none" w:sz="0" w:space="0" w:color="auto"/>
                <w:left w:val="none" w:sz="0" w:space="0" w:color="auto"/>
                <w:bottom w:val="none" w:sz="0" w:space="0" w:color="auto"/>
                <w:right w:val="none" w:sz="0" w:space="0" w:color="auto"/>
              </w:divBdr>
            </w:div>
            <w:div w:id="1275215286">
              <w:marLeft w:val="0"/>
              <w:marRight w:val="0"/>
              <w:marTop w:val="0"/>
              <w:marBottom w:val="0"/>
              <w:divBdr>
                <w:top w:val="none" w:sz="0" w:space="0" w:color="auto"/>
                <w:left w:val="none" w:sz="0" w:space="0" w:color="auto"/>
                <w:bottom w:val="none" w:sz="0" w:space="0" w:color="auto"/>
                <w:right w:val="none" w:sz="0" w:space="0" w:color="auto"/>
              </w:divBdr>
            </w:div>
            <w:div w:id="1275215287">
              <w:marLeft w:val="0"/>
              <w:marRight w:val="0"/>
              <w:marTop w:val="0"/>
              <w:marBottom w:val="0"/>
              <w:divBdr>
                <w:top w:val="none" w:sz="0" w:space="0" w:color="auto"/>
                <w:left w:val="none" w:sz="0" w:space="0" w:color="auto"/>
                <w:bottom w:val="none" w:sz="0" w:space="0" w:color="auto"/>
                <w:right w:val="none" w:sz="0" w:space="0" w:color="auto"/>
              </w:divBdr>
            </w:div>
            <w:div w:id="12752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1">
      <w:marLeft w:val="0"/>
      <w:marRight w:val="0"/>
      <w:marTop w:val="0"/>
      <w:marBottom w:val="0"/>
      <w:divBdr>
        <w:top w:val="none" w:sz="0" w:space="0" w:color="auto"/>
        <w:left w:val="none" w:sz="0" w:space="0" w:color="auto"/>
        <w:bottom w:val="none" w:sz="0" w:space="0" w:color="auto"/>
        <w:right w:val="none" w:sz="0" w:space="0" w:color="auto"/>
      </w:divBdr>
      <w:divsChild>
        <w:div w:id="1275215285">
          <w:marLeft w:val="0"/>
          <w:marRight w:val="0"/>
          <w:marTop w:val="0"/>
          <w:marBottom w:val="0"/>
          <w:divBdr>
            <w:top w:val="none" w:sz="0" w:space="0" w:color="auto"/>
            <w:left w:val="none" w:sz="0" w:space="0" w:color="auto"/>
            <w:bottom w:val="none" w:sz="0" w:space="0" w:color="auto"/>
            <w:right w:val="none" w:sz="0" w:space="0" w:color="auto"/>
          </w:divBdr>
        </w:div>
      </w:divsChild>
    </w:div>
    <w:div w:id="1275215283">
      <w:marLeft w:val="0"/>
      <w:marRight w:val="0"/>
      <w:marTop w:val="0"/>
      <w:marBottom w:val="0"/>
      <w:divBdr>
        <w:top w:val="none" w:sz="0" w:space="0" w:color="auto"/>
        <w:left w:val="none" w:sz="0" w:space="0" w:color="auto"/>
        <w:bottom w:val="none" w:sz="0" w:space="0" w:color="auto"/>
        <w:right w:val="none" w:sz="0" w:space="0" w:color="auto"/>
      </w:divBdr>
      <w:divsChild>
        <w:div w:id="1275215282">
          <w:marLeft w:val="0"/>
          <w:marRight w:val="0"/>
          <w:marTop w:val="0"/>
          <w:marBottom w:val="0"/>
          <w:divBdr>
            <w:top w:val="none" w:sz="0" w:space="0" w:color="auto"/>
            <w:left w:val="none" w:sz="0" w:space="0" w:color="auto"/>
            <w:bottom w:val="none" w:sz="0" w:space="0" w:color="auto"/>
            <w:right w:val="none" w:sz="0" w:space="0" w:color="auto"/>
          </w:divBdr>
          <w:divsChild>
            <w:div w:id="1275215275">
              <w:marLeft w:val="0"/>
              <w:marRight w:val="0"/>
              <w:marTop w:val="0"/>
              <w:marBottom w:val="0"/>
              <w:divBdr>
                <w:top w:val="none" w:sz="0" w:space="0" w:color="auto"/>
                <w:left w:val="none" w:sz="0" w:space="0" w:color="auto"/>
                <w:bottom w:val="none" w:sz="0" w:space="0" w:color="auto"/>
                <w:right w:val="none" w:sz="0" w:space="0" w:color="auto"/>
              </w:divBdr>
            </w:div>
            <w:div w:id="1275215293">
              <w:marLeft w:val="0"/>
              <w:marRight w:val="0"/>
              <w:marTop w:val="0"/>
              <w:marBottom w:val="0"/>
              <w:divBdr>
                <w:top w:val="none" w:sz="0" w:space="0" w:color="auto"/>
                <w:left w:val="none" w:sz="0" w:space="0" w:color="auto"/>
                <w:bottom w:val="none" w:sz="0" w:space="0" w:color="auto"/>
                <w:right w:val="none" w:sz="0" w:space="0" w:color="auto"/>
              </w:divBdr>
            </w:div>
            <w:div w:id="127521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88">
      <w:marLeft w:val="0"/>
      <w:marRight w:val="0"/>
      <w:marTop w:val="0"/>
      <w:marBottom w:val="0"/>
      <w:divBdr>
        <w:top w:val="none" w:sz="0" w:space="0" w:color="auto"/>
        <w:left w:val="none" w:sz="0" w:space="0" w:color="auto"/>
        <w:bottom w:val="none" w:sz="0" w:space="0" w:color="auto"/>
        <w:right w:val="none" w:sz="0" w:space="0" w:color="auto"/>
      </w:divBdr>
    </w:div>
    <w:div w:id="1275215291">
      <w:marLeft w:val="0"/>
      <w:marRight w:val="0"/>
      <w:marTop w:val="0"/>
      <w:marBottom w:val="0"/>
      <w:divBdr>
        <w:top w:val="none" w:sz="0" w:space="0" w:color="auto"/>
        <w:left w:val="none" w:sz="0" w:space="0" w:color="auto"/>
        <w:bottom w:val="none" w:sz="0" w:space="0" w:color="auto"/>
        <w:right w:val="none" w:sz="0" w:space="0" w:color="auto"/>
      </w:divBdr>
      <w:divsChild>
        <w:div w:id="1275215277">
          <w:marLeft w:val="0"/>
          <w:marRight w:val="0"/>
          <w:marTop w:val="0"/>
          <w:marBottom w:val="0"/>
          <w:divBdr>
            <w:top w:val="none" w:sz="0" w:space="0" w:color="auto"/>
            <w:left w:val="none" w:sz="0" w:space="0" w:color="auto"/>
            <w:bottom w:val="none" w:sz="0" w:space="0" w:color="auto"/>
            <w:right w:val="none" w:sz="0" w:space="0" w:color="auto"/>
          </w:divBdr>
          <w:divsChild>
            <w:div w:id="1275215276">
              <w:marLeft w:val="0"/>
              <w:marRight w:val="0"/>
              <w:marTop w:val="0"/>
              <w:marBottom w:val="0"/>
              <w:divBdr>
                <w:top w:val="none" w:sz="0" w:space="0" w:color="auto"/>
                <w:left w:val="none" w:sz="0" w:space="0" w:color="auto"/>
                <w:bottom w:val="none" w:sz="0" w:space="0" w:color="auto"/>
                <w:right w:val="none" w:sz="0" w:space="0" w:color="auto"/>
              </w:divBdr>
            </w:div>
            <w:div w:id="1275215290">
              <w:marLeft w:val="0"/>
              <w:marRight w:val="0"/>
              <w:marTop w:val="0"/>
              <w:marBottom w:val="0"/>
              <w:divBdr>
                <w:top w:val="none" w:sz="0" w:space="0" w:color="auto"/>
                <w:left w:val="none" w:sz="0" w:space="0" w:color="auto"/>
                <w:bottom w:val="none" w:sz="0" w:space="0" w:color="auto"/>
                <w:right w:val="none" w:sz="0" w:space="0" w:color="auto"/>
              </w:divBdr>
            </w:div>
            <w:div w:id="12752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294">
      <w:marLeft w:val="0"/>
      <w:marRight w:val="0"/>
      <w:marTop w:val="0"/>
      <w:marBottom w:val="0"/>
      <w:divBdr>
        <w:top w:val="none" w:sz="0" w:space="0" w:color="auto"/>
        <w:left w:val="none" w:sz="0" w:space="0" w:color="auto"/>
        <w:bottom w:val="none" w:sz="0" w:space="0" w:color="auto"/>
        <w:right w:val="none" w:sz="0" w:space="0" w:color="auto"/>
      </w:divBdr>
    </w:div>
    <w:div w:id="1275215295">
      <w:marLeft w:val="0"/>
      <w:marRight w:val="0"/>
      <w:marTop w:val="0"/>
      <w:marBottom w:val="0"/>
      <w:divBdr>
        <w:top w:val="none" w:sz="0" w:space="0" w:color="auto"/>
        <w:left w:val="none" w:sz="0" w:space="0" w:color="auto"/>
        <w:bottom w:val="none" w:sz="0" w:space="0" w:color="auto"/>
        <w:right w:val="none" w:sz="0" w:space="0" w:color="auto"/>
      </w:divBdr>
    </w:div>
    <w:div w:id="1275215296">
      <w:marLeft w:val="0"/>
      <w:marRight w:val="0"/>
      <w:marTop w:val="0"/>
      <w:marBottom w:val="0"/>
      <w:divBdr>
        <w:top w:val="none" w:sz="0" w:space="0" w:color="auto"/>
        <w:left w:val="none" w:sz="0" w:space="0" w:color="auto"/>
        <w:bottom w:val="none" w:sz="0" w:space="0" w:color="auto"/>
        <w:right w:val="none" w:sz="0" w:space="0" w:color="auto"/>
      </w:divBdr>
    </w:div>
    <w:div w:id="1275215298">
      <w:marLeft w:val="0"/>
      <w:marRight w:val="0"/>
      <w:marTop w:val="0"/>
      <w:marBottom w:val="0"/>
      <w:divBdr>
        <w:top w:val="none" w:sz="0" w:space="0" w:color="auto"/>
        <w:left w:val="none" w:sz="0" w:space="0" w:color="auto"/>
        <w:bottom w:val="none" w:sz="0" w:space="0" w:color="auto"/>
        <w:right w:val="none" w:sz="0" w:space="0" w:color="auto"/>
      </w:divBdr>
      <w:divsChild>
        <w:div w:id="1275215278">
          <w:marLeft w:val="0"/>
          <w:marRight w:val="0"/>
          <w:marTop w:val="0"/>
          <w:marBottom w:val="0"/>
          <w:divBdr>
            <w:top w:val="none" w:sz="0" w:space="0" w:color="auto"/>
            <w:left w:val="none" w:sz="0" w:space="0" w:color="auto"/>
            <w:bottom w:val="none" w:sz="0" w:space="0" w:color="auto"/>
            <w:right w:val="none" w:sz="0" w:space="0" w:color="auto"/>
          </w:divBdr>
          <w:divsChild>
            <w:div w:id="1275215279">
              <w:marLeft w:val="0"/>
              <w:marRight w:val="0"/>
              <w:marTop w:val="0"/>
              <w:marBottom w:val="0"/>
              <w:divBdr>
                <w:top w:val="none" w:sz="0" w:space="0" w:color="auto"/>
                <w:left w:val="none" w:sz="0" w:space="0" w:color="auto"/>
                <w:bottom w:val="none" w:sz="0" w:space="0" w:color="auto"/>
                <w:right w:val="none" w:sz="0" w:space="0" w:color="auto"/>
              </w:divBdr>
            </w:div>
            <w:div w:id="127521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300">
      <w:marLeft w:val="0"/>
      <w:marRight w:val="0"/>
      <w:marTop w:val="0"/>
      <w:marBottom w:val="0"/>
      <w:divBdr>
        <w:top w:val="none" w:sz="0" w:space="0" w:color="auto"/>
        <w:left w:val="none" w:sz="0" w:space="0" w:color="auto"/>
        <w:bottom w:val="none" w:sz="0" w:space="0" w:color="auto"/>
        <w:right w:val="none" w:sz="0" w:space="0" w:color="auto"/>
      </w:divBdr>
      <w:divsChild>
        <w:div w:id="1275215284">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1306</Words>
  <Characters>6599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Louisiana Tech University, Chemistry 281</vt:lpstr>
    </vt:vector>
  </TitlesOfParts>
  <Company>latech</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Tech University, Chemistry 281</dc:title>
  <dc:creator>Upali Siriwardane</dc:creator>
  <cp:lastModifiedBy>Dr.Upali</cp:lastModifiedBy>
  <cp:revision>3</cp:revision>
  <cp:lastPrinted>2012-01-25T19:48:00Z</cp:lastPrinted>
  <dcterms:created xsi:type="dcterms:W3CDTF">2017-01-18T18:40:00Z</dcterms:created>
  <dcterms:modified xsi:type="dcterms:W3CDTF">2017-01-18T18:41:00Z</dcterms:modified>
</cp:coreProperties>
</file>